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FE9" w:rsidRDefault="00C54FE9"/>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59"/>
        <w:gridCol w:w="6483"/>
        <w:gridCol w:w="1640"/>
      </w:tblGrid>
      <w:tr w:rsidR="003E68A4" w:rsidTr="008639AF">
        <w:trPr>
          <w:trHeight w:val="1525"/>
        </w:trPr>
        <w:tc>
          <w:tcPr>
            <w:tcW w:w="1560" w:type="dxa"/>
            <w:tcBorders>
              <w:top w:val="nil"/>
              <w:left w:val="nil"/>
              <w:bottom w:val="nil"/>
              <w:right w:val="nil"/>
            </w:tcBorders>
          </w:tcPr>
          <w:p w:rsidR="003E68A4" w:rsidRDefault="003E68A4" w:rsidP="008639AF">
            <w:pPr>
              <w:ind w:right="-70"/>
              <w:jc w:val="both"/>
            </w:pPr>
            <w:r>
              <w:t xml:space="preserve">  </w:t>
            </w:r>
            <w:r>
              <w:rPr>
                <w:noProof/>
              </w:rPr>
              <w:drawing>
                <wp:inline distT="0" distB="0" distL="0" distR="0">
                  <wp:extent cx="857250" cy="8858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57250" cy="885825"/>
                          </a:xfrm>
                          <a:prstGeom prst="rect">
                            <a:avLst/>
                          </a:prstGeom>
                          <a:noFill/>
                          <a:ln w="9525">
                            <a:noFill/>
                            <a:miter lim="800000"/>
                            <a:headEnd/>
                            <a:tailEnd/>
                          </a:ln>
                        </pic:spPr>
                      </pic:pic>
                    </a:graphicData>
                  </a:graphic>
                </wp:inline>
              </w:drawing>
            </w:r>
          </w:p>
        </w:tc>
        <w:tc>
          <w:tcPr>
            <w:tcW w:w="6502" w:type="dxa"/>
            <w:tcBorders>
              <w:top w:val="nil"/>
              <w:left w:val="nil"/>
              <w:bottom w:val="nil"/>
              <w:right w:val="nil"/>
            </w:tcBorders>
          </w:tcPr>
          <w:p w:rsidR="003E68A4" w:rsidRPr="000A558A" w:rsidRDefault="003E68A4" w:rsidP="008639AF">
            <w:pPr>
              <w:pStyle w:val="Titolo1"/>
              <w:rPr>
                <w:sz w:val="32"/>
                <w:szCs w:val="32"/>
              </w:rPr>
            </w:pPr>
            <w:r w:rsidRPr="000A558A">
              <w:rPr>
                <w:sz w:val="32"/>
                <w:szCs w:val="32"/>
              </w:rPr>
              <w:t>Regione Calabria</w:t>
            </w:r>
          </w:p>
          <w:p w:rsidR="003E68A4" w:rsidRPr="000A558A" w:rsidRDefault="003E68A4" w:rsidP="008639AF">
            <w:pPr>
              <w:jc w:val="center"/>
              <w:rPr>
                <w:b/>
                <w:bCs/>
                <w:sz w:val="36"/>
                <w:szCs w:val="36"/>
              </w:rPr>
            </w:pPr>
            <w:r w:rsidRPr="000A558A">
              <w:rPr>
                <w:b/>
                <w:bCs/>
                <w:sz w:val="36"/>
                <w:szCs w:val="36"/>
              </w:rPr>
              <w:t>A.R.P.A.C</w:t>
            </w:r>
            <w:r w:rsidR="002C5403">
              <w:rPr>
                <w:b/>
                <w:bCs/>
                <w:sz w:val="36"/>
                <w:szCs w:val="36"/>
              </w:rPr>
              <w:t>AL</w:t>
            </w:r>
          </w:p>
          <w:p w:rsidR="003E68A4" w:rsidRDefault="003E68A4" w:rsidP="008639AF">
            <w:pPr>
              <w:ind w:right="-43"/>
              <w:jc w:val="center"/>
              <w:rPr>
                <w:sz w:val="24"/>
                <w:szCs w:val="24"/>
              </w:rPr>
            </w:pPr>
            <w:r>
              <w:rPr>
                <w:rFonts w:ascii="Futura Md BT" w:hAnsi="Futura Md BT"/>
                <w:b/>
                <w:bCs/>
                <w:sz w:val="24"/>
                <w:szCs w:val="24"/>
              </w:rPr>
              <w:t>A</w:t>
            </w:r>
            <w:r>
              <w:rPr>
                <w:rFonts w:ascii="Futura Md BT" w:hAnsi="Futura Md BT"/>
                <w:sz w:val="24"/>
                <w:szCs w:val="24"/>
              </w:rPr>
              <w:t xml:space="preserve">genzia </w:t>
            </w:r>
            <w:r>
              <w:rPr>
                <w:rFonts w:ascii="Futura Md BT" w:hAnsi="Futura Md BT"/>
                <w:b/>
                <w:bCs/>
                <w:sz w:val="24"/>
                <w:szCs w:val="24"/>
              </w:rPr>
              <w:t>R</w:t>
            </w:r>
            <w:r>
              <w:rPr>
                <w:rFonts w:ascii="Futura Md BT" w:hAnsi="Futura Md BT"/>
                <w:sz w:val="24"/>
                <w:szCs w:val="24"/>
              </w:rPr>
              <w:t xml:space="preserve">egionale per </w:t>
            </w:r>
            <w:smartTag w:uri="urn:schemas-microsoft-com:office:smarttags" w:element="PersonName">
              <w:smartTagPr>
                <w:attr w:name="ProductID" w:val="la Protezione"/>
              </w:smartTagPr>
              <w:r>
                <w:rPr>
                  <w:rFonts w:ascii="Futura Md BT" w:hAnsi="Futura Md BT"/>
                  <w:sz w:val="24"/>
                  <w:szCs w:val="24"/>
                </w:rPr>
                <w:t xml:space="preserve">la </w:t>
              </w:r>
              <w:r>
                <w:rPr>
                  <w:rFonts w:ascii="Futura Md BT" w:hAnsi="Futura Md BT"/>
                  <w:b/>
                  <w:bCs/>
                  <w:sz w:val="24"/>
                  <w:szCs w:val="24"/>
                </w:rPr>
                <w:t>P</w:t>
              </w:r>
              <w:r>
                <w:rPr>
                  <w:rFonts w:ascii="Futura Md BT" w:hAnsi="Futura Md BT"/>
                  <w:sz w:val="24"/>
                  <w:szCs w:val="24"/>
                </w:rPr>
                <w:t>rotezione</w:t>
              </w:r>
            </w:smartTag>
            <w:r>
              <w:rPr>
                <w:rFonts w:ascii="Futura Md BT" w:hAnsi="Futura Md BT"/>
                <w:sz w:val="24"/>
                <w:szCs w:val="24"/>
              </w:rPr>
              <w:t xml:space="preserve"> dell’</w:t>
            </w:r>
            <w:r>
              <w:rPr>
                <w:rFonts w:ascii="Futura Md BT" w:hAnsi="Futura Md BT"/>
                <w:b/>
                <w:bCs/>
                <w:sz w:val="24"/>
                <w:szCs w:val="24"/>
              </w:rPr>
              <w:t>A</w:t>
            </w:r>
            <w:r>
              <w:rPr>
                <w:rFonts w:ascii="Futura Md BT" w:hAnsi="Futura Md BT"/>
                <w:sz w:val="24"/>
                <w:szCs w:val="24"/>
              </w:rPr>
              <w:t xml:space="preserve">mbiente della </w:t>
            </w:r>
            <w:r>
              <w:rPr>
                <w:rFonts w:ascii="Futura Md BT" w:hAnsi="Futura Md BT"/>
                <w:b/>
                <w:bCs/>
                <w:sz w:val="24"/>
                <w:szCs w:val="24"/>
              </w:rPr>
              <w:t>C</w:t>
            </w:r>
            <w:r w:rsidRPr="002C5403">
              <w:rPr>
                <w:rFonts w:ascii="Futura Md BT" w:hAnsi="Futura Md BT"/>
                <w:bCs/>
                <w:sz w:val="24"/>
                <w:szCs w:val="24"/>
              </w:rPr>
              <w:t>al</w:t>
            </w:r>
            <w:r>
              <w:rPr>
                <w:rFonts w:ascii="Futura Md BT" w:hAnsi="Futura Md BT"/>
                <w:sz w:val="24"/>
                <w:szCs w:val="24"/>
              </w:rPr>
              <w:t>abria</w:t>
            </w:r>
          </w:p>
          <w:p w:rsidR="003E68A4" w:rsidRDefault="003E68A4" w:rsidP="008639AF"/>
        </w:tc>
        <w:tc>
          <w:tcPr>
            <w:tcW w:w="1620" w:type="dxa"/>
            <w:tcBorders>
              <w:top w:val="nil"/>
              <w:left w:val="nil"/>
              <w:bottom w:val="nil"/>
              <w:right w:val="nil"/>
            </w:tcBorders>
          </w:tcPr>
          <w:p w:rsidR="003E68A4" w:rsidRDefault="003E68A4" w:rsidP="008639AF">
            <w:pPr>
              <w:jc w:val="both"/>
            </w:pPr>
            <w:r>
              <w:rPr>
                <w:noProof/>
              </w:rPr>
              <w:drawing>
                <wp:inline distT="0" distB="0" distL="0" distR="0">
                  <wp:extent cx="923925" cy="895350"/>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23925" cy="895350"/>
                          </a:xfrm>
                          <a:prstGeom prst="rect">
                            <a:avLst/>
                          </a:prstGeom>
                          <a:noFill/>
                          <a:ln w="9525">
                            <a:noFill/>
                            <a:miter lim="800000"/>
                            <a:headEnd/>
                            <a:tailEnd/>
                          </a:ln>
                        </pic:spPr>
                      </pic:pic>
                    </a:graphicData>
                  </a:graphic>
                </wp:inline>
              </w:drawing>
            </w:r>
          </w:p>
        </w:tc>
      </w:tr>
    </w:tbl>
    <w:p w:rsidR="003E68A4" w:rsidRDefault="003E68A4"/>
    <w:p w:rsidR="003E68A4" w:rsidRDefault="003E68A4"/>
    <w:p w:rsidR="000D644D" w:rsidRPr="000B55A1" w:rsidRDefault="000D644D" w:rsidP="000D644D">
      <w:pPr>
        <w:jc w:val="center"/>
        <w:rPr>
          <w:sz w:val="22"/>
          <w:szCs w:val="22"/>
        </w:rPr>
      </w:pPr>
      <w:r w:rsidRPr="000B55A1">
        <w:rPr>
          <w:sz w:val="22"/>
          <w:szCs w:val="22"/>
        </w:rPr>
        <w:t>ENTE DI DIRITTO PUBBLICO</w:t>
      </w:r>
    </w:p>
    <w:p w:rsidR="000D644D" w:rsidRPr="000D644D" w:rsidRDefault="000D644D" w:rsidP="000D644D">
      <w:pPr>
        <w:pStyle w:val="Titolo3"/>
        <w:jc w:val="center"/>
        <w:rPr>
          <w:rFonts w:ascii="Times New Roman" w:eastAsia="Times New Roman" w:hAnsi="Times New Roman" w:cs="Times New Roman"/>
          <w:b w:val="0"/>
          <w:i/>
          <w:color w:val="auto"/>
          <w:sz w:val="22"/>
          <w:szCs w:val="22"/>
        </w:rPr>
      </w:pPr>
      <w:r w:rsidRPr="000D644D">
        <w:rPr>
          <w:rFonts w:ascii="Times New Roman" w:eastAsia="Times New Roman" w:hAnsi="Times New Roman" w:cs="Times New Roman"/>
          <w:b w:val="0"/>
          <w:i/>
          <w:color w:val="auto"/>
          <w:sz w:val="22"/>
          <w:szCs w:val="22"/>
        </w:rPr>
        <w:t>LEGGE  N. 20 del 3 agosto 1999</w:t>
      </w:r>
    </w:p>
    <w:p w:rsidR="000D644D" w:rsidRPr="000D644D" w:rsidRDefault="000D644D" w:rsidP="000D644D">
      <w:pPr>
        <w:pStyle w:val="Titolo4"/>
        <w:spacing w:line="360" w:lineRule="auto"/>
        <w:jc w:val="center"/>
        <w:rPr>
          <w:rFonts w:ascii="Times New Roman" w:eastAsia="Times New Roman" w:hAnsi="Times New Roman" w:cs="Times New Roman"/>
          <w:i w:val="0"/>
          <w:color w:val="auto"/>
          <w:sz w:val="40"/>
          <w:szCs w:val="40"/>
        </w:rPr>
      </w:pPr>
      <w:r w:rsidRPr="000D644D">
        <w:rPr>
          <w:rFonts w:ascii="Times New Roman" w:hAnsi="Times New Roman" w:cs="Times New Roman"/>
          <w:i w:val="0"/>
          <w:color w:val="auto"/>
          <w:sz w:val="40"/>
          <w:szCs w:val="40"/>
        </w:rPr>
        <w:t xml:space="preserve">IL </w:t>
      </w:r>
      <w:r w:rsidR="004F546B">
        <w:rPr>
          <w:rFonts w:ascii="Times New Roman" w:hAnsi="Times New Roman" w:cs="Times New Roman"/>
          <w:i w:val="0"/>
          <w:color w:val="auto"/>
          <w:sz w:val="40"/>
          <w:szCs w:val="40"/>
        </w:rPr>
        <w:t>COMMISSARIO</w:t>
      </w:r>
    </w:p>
    <w:p w:rsidR="000D644D" w:rsidRDefault="000D644D" w:rsidP="000D644D">
      <w:pPr>
        <w:jc w:val="center"/>
        <w:rPr>
          <w:sz w:val="22"/>
          <w:szCs w:val="22"/>
        </w:rPr>
      </w:pPr>
      <w:r w:rsidRPr="000B55A1">
        <w:rPr>
          <w:sz w:val="22"/>
          <w:szCs w:val="22"/>
        </w:rPr>
        <w:t xml:space="preserve">ASSUME </w:t>
      </w:r>
      <w:r>
        <w:rPr>
          <w:sz w:val="22"/>
          <w:szCs w:val="22"/>
        </w:rPr>
        <w:t>LA SEGUENTE DELIBERA</w:t>
      </w:r>
    </w:p>
    <w:p w:rsidR="00D3235D" w:rsidRDefault="00D3235D" w:rsidP="00D3235D">
      <w:pPr>
        <w:rPr>
          <w:sz w:val="22"/>
          <w:szCs w:val="22"/>
        </w:rPr>
      </w:pPr>
    </w:p>
    <w:tbl>
      <w:tblPr>
        <w:tblStyle w:val="Grigliatabella"/>
        <w:tblW w:w="0" w:type="auto"/>
        <w:tblLook w:val="04A0"/>
      </w:tblPr>
      <w:tblGrid>
        <w:gridCol w:w="817"/>
        <w:gridCol w:w="3119"/>
      </w:tblGrid>
      <w:tr w:rsidR="006741C5" w:rsidTr="006741C5">
        <w:tc>
          <w:tcPr>
            <w:tcW w:w="817" w:type="dxa"/>
          </w:tcPr>
          <w:p w:rsidR="006741C5" w:rsidRDefault="006741C5" w:rsidP="00D3235D">
            <w:pPr>
              <w:rPr>
                <w:sz w:val="22"/>
                <w:szCs w:val="22"/>
              </w:rPr>
            </w:pPr>
            <w:r>
              <w:rPr>
                <w:sz w:val="22"/>
                <w:szCs w:val="22"/>
              </w:rPr>
              <w:t>L.R.</w:t>
            </w:r>
          </w:p>
        </w:tc>
        <w:tc>
          <w:tcPr>
            <w:tcW w:w="3119" w:type="dxa"/>
          </w:tcPr>
          <w:p w:rsidR="006741C5" w:rsidRDefault="006741C5" w:rsidP="00682FD5">
            <w:pPr>
              <w:rPr>
                <w:sz w:val="22"/>
                <w:szCs w:val="22"/>
              </w:rPr>
            </w:pPr>
            <w:r>
              <w:rPr>
                <w:sz w:val="22"/>
                <w:szCs w:val="22"/>
              </w:rPr>
              <w:t xml:space="preserve">Proposta  n. </w:t>
            </w:r>
            <w:r w:rsidR="00682FD5">
              <w:rPr>
                <w:sz w:val="22"/>
                <w:szCs w:val="22"/>
              </w:rPr>
              <w:t xml:space="preserve">48 </w:t>
            </w:r>
            <w:r>
              <w:rPr>
                <w:sz w:val="22"/>
                <w:szCs w:val="22"/>
              </w:rPr>
              <w:t>del  2</w:t>
            </w:r>
            <w:r w:rsidR="00682FD5">
              <w:rPr>
                <w:sz w:val="22"/>
                <w:szCs w:val="22"/>
              </w:rPr>
              <w:t>8</w:t>
            </w:r>
            <w:r>
              <w:rPr>
                <w:sz w:val="22"/>
                <w:szCs w:val="22"/>
              </w:rPr>
              <w:t>.03.2011</w:t>
            </w:r>
          </w:p>
        </w:tc>
      </w:tr>
    </w:tbl>
    <w:p w:rsidR="00D3235D" w:rsidRDefault="00D3235D" w:rsidP="00D3235D">
      <w:pPr>
        <w:rPr>
          <w:sz w:val="22"/>
          <w:szCs w:val="22"/>
        </w:rPr>
      </w:pPr>
    </w:p>
    <w:tbl>
      <w:tblPr>
        <w:tblpPr w:leftFromText="141" w:rightFromText="141" w:vertAnchor="text" w:horzAnchor="margin"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9"/>
      </w:tblGrid>
      <w:tr w:rsidR="000D644D" w:rsidRPr="000D644D" w:rsidTr="001E699F">
        <w:trPr>
          <w:trHeight w:val="1125"/>
        </w:trPr>
        <w:tc>
          <w:tcPr>
            <w:tcW w:w="9709" w:type="dxa"/>
          </w:tcPr>
          <w:p w:rsidR="000D644D" w:rsidRDefault="000D644D" w:rsidP="000D644D">
            <w:pPr>
              <w:jc w:val="center"/>
              <w:rPr>
                <w:b/>
                <w:i/>
                <w:iCs/>
                <w:sz w:val="36"/>
                <w:szCs w:val="36"/>
              </w:rPr>
            </w:pPr>
            <w:r w:rsidRPr="000D644D">
              <w:rPr>
                <w:b/>
                <w:i/>
                <w:iCs/>
                <w:sz w:val="36"/>
                <w:szCs w:val="36"/>
              </w:rPr>
              <w:t>DELIBERA</w:t>
            </w:r>
          </w:p>
          <w:p w:rsidR="000D644D" w:rsidRDefault="000D644D" w:rsidP="000D644D">
            <w:pPr>
              <w:jc w:val="center"/>
              <w:rPr>
                <w:b/>
                <w:i/>
                <w:iCs/>
                <w:sz w:val="36"/>
                <w:szCs w:val="36"/>
              </w:rPr>
            </w:pPr>
          </w:p>
          <w:p w:rsidR="000D644D" w:rsidRPr="000D644D" w:rsidRDefault="000D644D" w:rsidP="004B7F9B">
            <w:pPr>
              <w:rPr>
                <w:b/>
                <w:i/>
                <w:iCs/>
                <w:sz w:val="36"/>
                <w:szCs w:val="36"/>
              </w:rPr>
            </w:pPr>
            <w:r>
              <w:rPr>
                <w:sz w:val="36"/>
                <w:szCs w:val="36"/>
              </w:rPr>
              <w:t xml:space="preserve">            NUMERO        </w:t>
            </w:r>
            <w:r w:rsidR="004A1D94">
              <w:rPr>
                <w:sz w:val="36"/>
                <w:szCs w:val="36"/>
              </w:rPr>
              <w:t>206</w:t>
            </w:r>
            <w:r>
              <w:rPr>
                <w:sz w:val="36"/>
                <w:szCs w:val="36"/>
              </w:rPr>
              <w:t xml:space="preserve">               DEL     </w:t>
            </w:r>
            <w:r w:rsidR="004A1D94">
              <w:rPr>
                <w:sz w:val="36"/>
                <w:szCs w:val="36"/>
              </w:rPr>
              <w:t>29/03/2011</w:t>
            </w:r>
            <w:r>
              <w:rPr>
                <w:sz w:val="36"/>
                <w:szCs w:val="36"/>
              </w:rPr>
              <w:t xml:space="preserve">                     </w:t>
            </w:r>
          </w:p>
        </w:tc>
      </w:tr>
    </w:tbl>
    <w:p w:rsidR="00D3235D" w:rsidRDefault="00D3235D" w:rsidP="000D644D">
      <w:pPr>
        <w:jc w:val="center"/>
        <w:rPr>
          <w:sz w:val="22"/>
          <w:szCs w:val="22"/>
        </w:rPr>
      </w:pPr>
    </w:p>
    <w:p w:rsidR="000D644D" w:rsidRPr="000B55A1" w:rsidRDefault="000D644D" w:rsidP="000D644D">
      <w:pPr>
        <w:jc w:val="both"/>
        <w:rPr>
          <w:sz w:val="22"/>
          <w:szCs w:val="22"/>
        </w:rPr>
      </w:pPr>
    </w:p>
    <w:p w:rsidR="00165819" w:rsidRPr="00FD6977" w:rsidRDefault="000D644D" w:rsidP="00B34014">
      <w:pPr>
        <w:pStyle w:val="Corpodeltesto3"/>
        <w:pBdr>
          <w:top w:val="single" w:sz="4" w:space="0" w:color="auto"/>
          <w:left w:val="single" w:sz="4" w:space="4" w:color="auto"/>
          <w:bottom w:val="single" w:sz="4" w:space="9" w:color="auto"/>
          <w:right w:val="single" w:sz="4" w:space="2" w:color="auto"/>
        </w:pBdr>
        <w:spacing w:after="0"/>
        <w:jc w:val="both"/>
        <w:rPr>
          <w:b/>
          <w:sz w:val="22"/>
          <w:szCs w:val="22"/>
        </w:rPr>
      </w:pPr>
      <w:r w:rsidRPr="000B55A1">
        <w:rPr>
          <w:b/>
          <w:sz w:val="22"/>
          <w:szCs w:val="22"/>
        </w:rPr>
        <w:t>OGGETTO</w:t>
      </w:r>
      <w:r>
        <w:rPr>
          <w:b/>
          <w:sz w:val="22"/>
          <w:szCs w:val="22"/>
        </w:rPr>
        <w:t>:</w:t>
      </w:r>
      <w:r w:rsidR="00B17357">
        <w:rPr>
          <w:b/>
          <w:sz w:val="22"/>
          <w:szCs w:val="22"/>
        </w:rPr>
        <w:t xml:space="preserve"> </w:t>
      </w:r>
      <w:r w:rsidR="00682FD5">
        <w:rPr>
          <w:b/>
          <w:sz w:val="22"/>
          <w:szCs w:val="22"/>
        </w:rPr>
        <w:t>Approvazione del Rendiconto di Gestione esercizio finanziario annualità 2010</w:t>
      </w:r>
      <w:r w:rsidR="00D3235D">
        <w:rPr>
          <w:b/>
          <w:sz w:val="22"/>
          <w:szCs w:val="22"/>
        </w:rPr>
        <w:t>.</w:t>
      </w:r>
    </w:p>
    <w:p w:rsidR="00095380" w:rsidRPr="00A044A0" w:rsidRDefault="00E260B3" w:rsidP="00B34014">
      <w:pPr>
        <w:jc w:val="both"/>
        <w:rPr>
          <w:b/>
          <w:sz w:val="24"/>
          <w:szCs w:val="24"/>
        </w:rPr>
      </w:pPr>
      <w:r>
        <w:rPr>
          <w:b/>
          <w:sz w:val="22"/>
          <w:szCs w:val="22"/>
        </w:rPr>
        <w:t xml:space="preserve"> </w:t>
      </w:r>
    </w:p>
    <w:p w:rsidR="000D644D" w:rsidRPr="00095380" w:rsidRDefault="00095380" w:rsidP="00CF422F">
      <w:pPr>
        <w:pStyle w:val="Corpodeltesto3"/>
        <w:pBdr>
          <w:top w:val="single" w:sz="4" w:space="0" w:color="auto"/>
          <w:left w:val="single" w:sz="4" w:space="4" w:color="auto"/>
          <w:bottom w:val="single" w:sz="4" w:space="0" w:color="auto"/>
          <w:right w:val="single" w:sz="4" w:space="0" w:color="auto"/>
        </w:pBdr>
        <w:spacing w:after="0"/>
        <w:jc w:val="both"/>
        <w:rPr>
          <w:sz w:val="22"/>
          <w:szCs w:val="22"/>
        </w:rPr>
      </w:pPr>
      <w:r w:rsidRPr="00095380">
        <w:rPr>
          <w:sz w:val="22"/>
          <w:szCs w:val="22"/>
        </w:rPr>
        <w:t>Si attesta la regolarità del procedimento svolto e la correttezza dell’atto.</w:t>
      </w:r>
    </w:p>
    <w:p w:rsidR="00095380" w:rsidRDefault="00183FD0" w:rsidP="00183FD0">
      <w:pPr>
        <w:pStyle w:val="Corpodeltesto3"/>
        <w:pBdr>
          <w:top w:val="single" w:sz="4" w:space="0" w:color="auto"/>
          <w:left w:val="single" w:sz="4" w:space="4" w:color="auto"/>
          <w:bottom w:val="single" w:sz="4" w:space="0" w:color="auto"/>
          <w:right w:val="single" w:sz="4" w:space="0" w:color="auto"/>
        </w:pBdr>
        <w:tabs>
          <w:tab w:val="left" w:pos="4215"/>
        </w:tabs>
        <w:spacing w:after="0"/>
        <w:jc w:val="both"/>
        <w:rPr>
          <w:b/>
          <w:sz w:val="22"/>
          <w:szCs w:val="22"/>
        </w:rPr>
      </w:pPr>
      <w:r>
        <w:rPr>
          <w:b/>
          <w:sz w:val="22"/>
          <w:szCs w:val="22"/>
        </w:rPr>
        <w:tab/>
      </w:r>
    </w:p>
    <w:p w:rsidR="00095380" w:rsidRPr="009765AA" w:rsidRDefault="00095380" w:rsidP="00CF422F">
      <w:pPr>
        <w:pStyle w:val="Corpodeltesto3"/>
        <w:pBdr>
          <w:top w:val="single" w:sz="4" w:space="0" w:color="auto"/>
          <w:left w:val="single" w:sz="4" w:space="4" w:color="auto"/>
          <w:bottom w:val="single" w:sz="4" w:space="0" w:color="auto"/>
          <w:right w:val="single" w:sz="4" w:space="0" w:color="auto"/>
        </w:pBdr>
        <w:spacing w:after="0"/>
        <w:jc w:val="both"/>
        <w:rPr>
          <w:b/>
          <w:bCs/>
          <w:sz w:val="20"/>
          <w:szCs w:val="20"/>
        </w:rPr>
      </w:pPr>
      <w:r>
        <w:rPr>
          <w:bCs/>
        </w:rPr>
        <w:t xml:space="preserve">        </w:t>
      </w:r>
      <w:r w:rsidR="00837BE1">
        <w:rPr>
          <w:bCs/>
        </w:rPr>
        <w:t xml:space="preserve">                                                                                       </w:t>
      </w:r>
      <w:r w:rsidR="00AF69FD">
        <w:rPr>
          <w:bCs/>
        </w:rPr>
        <w:t xml:space="preserve"> </w:t>
      </w:r>
      <w:r>
        <w:rPr>
          <w:bCs/>
        </w:rPr>
        <w:t xml:space="preserve">  </w:t>
      </w:r>
      <w:r w:rsidR="009765AA">
        <w:rPr>
          <w:bCs/>
        </w:rPr>
        <w:t xml:space="preserve">               </w:t>
      </w:r>
      <w:r w:rsidR="00682FD5">
        <w:rPr>
          <w:bCs/>
        </w:rPr>
        <w:t xml:space="preserve"> </w:t>
      </w:r>
      <w:r w:rsidR="002C5216">
        <w:rPr>
          <w:bCs/>
        </w:rPr>
        <w:t xml:space="preserve"> </w:t>
      </w:r>
      <w:r w:rsidR="00D3235D">
        <w:rPr>
          <w:bCs/>
        </w:rPr>
        <w:t xml:space="preserve">  </w:t>
      </w:r>
      <w:r w:rsidR="00B34014">
        <w:rPr>
          <w:bCs/>
        </w:rPr>
        <w:t xml:space="preserve"> </w:t>
      </w:r>
      <w:r w:rsidR="009765AA">
        <w:rPr>
          <w:bCs/>
        </w:rPr>
        <w:t xml:space="preserve"> </w:t>
      </w:r>
      <w:r w:rsidR="00A047C5">
        <w:rPr>
          <w:b/>
          <w:bCs/>
          <w:sz w:val="20"/>
          <w:szCs w:val="20"/>
        </w:rPr>
        <w:t xml:space="preserve">IL </w:t>
      </w:r>
      <w:r w:rsidR="00682FD5">
        <w:rPr>
          <w:b/>
          <w:bCs/>
          <w:sz w:val="20"/>
          <w:szCs w:val="20"/>
        </w:rPr>
        <w:t>RESPONSABILE UNICO DEL PROCEDIMENTO</w:t>
      </w:r>
    </w:p>
    <w:p w:rsidR="00095380" w:rsidRPr="00837BE1" w:rsidRDefault="00095380" w:rsidP="00AF69FD">
      <w:pPr>
        <w:pStyle w:val="Corpodeltesto3"/>
        <w:pBdr>
          <w:top w:val="single" w:sz="4" w:space="0" w:color="auto"/>
          <w:left w:val="single" w:sz="4" w:space="4" w:color="auto"/>
          <w:bottom w:val="single" w:sz="4" w:space="0" w:color="auto"/>
          <w:right w:val="single" w:sz="4" w:space="0" w:color="auto"/>
        </w:pBdr>
        <w:spacing w:after="0"/>
        <w:ind w:firstLine="708"/>
        <w:jc w:val="both"/>
        <w:rPr>
          <w:i/>
          <w:sz w:val="20"/>
          <w:szCs w:val="20"/>
        </w:rPr>
      </w:pPr>
      <w:r w:rsidRPr="009765AA">
        <w:rPr>
          <w:i/>
          <w:sz w:val="20"/>
          <w:szCs w:val="20"/>
        </w:rPr>
        <w:t xml:space="preserve">                                                                                  </w:t>
      </w:r>
      <w:r w:rsidR="00837BE1" w:rsidRPr="009765AA">
        <w:rPr>
          <w:i/>
          <w:sz w:val="20"/>
          <w:szCs w:val="20"/>
        </w:rPr>
        <w:t xml:space="preserve">           </w:t>
      </w:r>
      <w:r w:rsidR="00682FD5">
        <w:rPr>
          <w:i/>
          <w:sz w:val="20"/>
          <w:szCs w:val="20"/>
        </w:rPr>
        <w:t xml:space="preserve">                 </w:t>
      </w:r>
      <w:r w:rsidR="00D3235D">
        <w:rPr>
          <w:i/>
          <w:sz w:val="20"/>
          <w:szCs w:val="20"/>
        </w:rPr>
        <w:t xml:space="preserve">  </w:t>
      </w:r>
      <w:r w:rsidR="00682FD5">
        <w:rPr>
          <w:i/>
          <w:sz w:val="20"/>
          <w:szCs w:val="20"/>
        </w:rPr>
        <w:t xml:space="preserve">         </w:t>
      </w:r>
      <w:r w:rsidR="002C5403">
        <w:rPr>
          <w:i/>
          <w:sz w:val="20"/>
          <w:szCs w:val="20"/>
        </w:rPr>
        <w:t>d</w:t>
      </w:r>
      <w:r w:rsidR="00B34014">
        <w:rPr>
          <w:i/>
          <w:sz w:val="20"/>
          <w:szCs w:val="20"/>
        </w:rPr>
        <w:t xml:space="preserve">ott. </w:t>
      </w:r>
      <w:r w:rsidR="00682FD5">
        <w:rPr>
          <w:i/>
          <w:sz w:val="20"/>
          <w:szCs w:val="20"/>
        </w:rPr>
        <w:t>Luca Rippa</w:t>
      </w:r>
    </w:p>
    <w:p w:rsidR="00095380" w:rsidRPr="00FE0792" w:rsidRDefault="00095380" w:rsidP="00CF422F">
      <w:pPr>
        <w:pStyle w:val="Corpodeltesto3"/>
        <w:pBdr>
          <w:top w:val="single" w:sz="4" w:space="0" w:color="auto"/>
          <w:left w:val="single" w:sz="4" w:space="4" w:color="auto"/>
          <w:bottom w:val="single" w:sz="4" w:space="0" w:color="auto"/>
          <w:right w:val="single" w:sz="4" w:space="0" w:color="auto"/>
        </w:pBdr>
        <w:spacing w:after="0"/>
        <w:jc w:val="both"/>
        <w:rPr>
          <w:b/>
          <w:sz w:val="22"/>
          <w:szCs w:val="22"/>
        </w:rPr>
      </w:pPr>
    </w:p>
    <w:p w:rsidR="000D644D" w:rsidRPr="000B55A1" w:rsidRDefault="000D644D" w:rsidP="000D644D">
      <w:pPr>
        <w:jc w:val="both"/>
        <w:rPr>
          <w:sz w:val="22"/>
          <w:szCs w:val="22"/>
        </w:rPr>
      </w:pPr>
    </w:p>
    <w:p w:rsidR="000D644D" w:rsidRPr="000B55A1" w:rsidRDefault="00095380" w:rsidP="00095380">
      <w:pPr>
        <w:pBdr>
          <w:top w:val="single" w:sz="4" w:space="0" w:color="auto"/>
          <w:left w:val="single" w:sz="4" w:space="8" w:color="auto"/>
          <w:bottom w:val="single" w:sz="4" w:space="12" w:color="auto"/>
          <w:right w:val="single" w:sz="4" w:space="4" w:color="auto"/>
        </w:pBdr>
        <w:jc w:val="both"/>
        <w:rPr>
          <w:sz w:val="22"/>
          <w:szCs w:val="22"/>
        </w:rPr>
      </w:pPr>
      <w:r>
        <w:rPr>
          <w:sz w:val="22"/>
          <w:szCs w:val="22"/>
        </w:rPr>
        <w:t>S</w:t>
      </w:r>
      <w:r w:rsidR="000D644D" w:rsidRPr="000B55A1">
        <w:rPr>
          <w:sz w:val="22"/>
          <w:szCs w:val="22"/>
        </w:rPr>
        <w:t xml:space="preserve">i attesta la regolarità </w:t>
      </w:r>
      <w:r>
        <w:rPr>
          <w:sz w:val="22"/>
          <w:szCs w:val="22"/>
        </w:rPr>
        <w:t xml:space="preserve">tecnica </w:t>
      </w:r>
      <w:r w:rsidR="000D644D" w:rsidRPr="000B55A1">
        <w:rPr>
          <w:sz w:val="22"/>
          <w:szCs w:val="22"/>
        </w:rPr>
        <w:t>dell’atto.</w:t>
      </w:r>
    </w:p>
    <w:p w:rsidR="000D644D" w:rsidRPr="000B55A1" w:rsidRDefault="000D644D" w:rsidP="00095380">
      <w:pPr>
        <w:pBdr>
          <w:top w:val="single" w:sz="4" w:space="0" w:color="auto"/>
          <w:left w:val="single" w:sz="4" w:space="8" w:color="auto"/>
          <w:bottom w:val="single" w:sz="4" w:space="12" w:color="auto"/>
          <w:right w:val="single" w:sz="4" w:space="4" w:color="auto"/>
        </w:pBdr>
        <w:jc w:val="both"/>
        <w:rPr>
          <w:sz w:val="22"/>
          <w:szCs w:val="22"/>
        </w:rPr>
      </w:pPr>
    </w:p>
    <w:p w:rsidR="000D644D" w:rsidRPr="006A4C8E" w:rsidRDefault="00095380" w:rsidP="00095380">
      <w:pPr>
        <w:pBdr>
          <w:top w:val="single" w:sz="4" w:space="0" w:color="auto"/>
          <w:left w:val="single" w:sz="4" w:space="8" w:color="auto"/>
          <w:bottom w:val="single" w:sz="4" w:space="12" w:color="auto"/>
          <w:right w:val="single" w:sz="4" w:space="4" w:color="auto"/>
        </w:pBdr>
        <w:jc w:val="both"/>
        <w:rPr>
          <w:bCs/>
        </w:rPr>
      </w:pPr>
      <w:r w:rsidRPr="006A4C8E">
        <w:rPr>
          <w:b/>
          <w:bCs/>
        </w:rPr>
        <w:t xml:space="preserve">                                                         </w:t>
      </w:r>
      <w:r w:rsidR="002C5403">
        <w:rPr>
          <w:b/>
          <w:bCs/>
        </w:rPr>
        <w:t xml:space="preserve">                                     </w:t>
      </w:r>
      <w:r w:rsidR="00AF69FD" w:rsidRPr="006A4C8E">
        <w:rPr>
          <w:b/>
          <w:bCs/>
        </w:rPr>
        <w:t xml:space="preserve"> </w:t>
      </w:r>
      <w:r w:rsidR="00307EE2">
        <w:rPr>
          <w:b/>
          <w:bCs/>
        </w:rPr>
        <w:t xml:space="preserve">                           </w:t>
      </w:r>
      <w:r w:rsidRPr="006A4C8E">
        <w:rPr>
          <w:b/>
          <w:bCs/>
        </w:rPr>
        <w:t xml:space="preserve">  </w:t>
      </w:r>
      <w:r w:rsidR="00307EE2">
        <w:rPr>
          <w:b/>
          <w:bCs/>
        </w:rPr>
        <w:t xml:space="preserve"> </w:t>
      </w:r>
      <w:r w:rsidRPr="006A4C8E">
        <w:rPr>
          <w:b/>
          <w:bCs/>
        </w:rPr>
        <w:t xml:space="preserve">IL  </w:t>
      </w:r>
      <w:r w:rsidR="00307EE2">
        <w:rPr>
          <w:b/>
          <w:bCs/>
        </w:rPr>
        <w:t>DIRIGENTE DEL SETTORE</w:t>
      </w:r>
    </w:p>
    <w:p w:rsidR="00E50BB8" w:rsidRPr="006A4C8E" w:rsidRDefault="001832E0" w:rsidP="00095380">
      <w:pPr>
        <w:pBdr>
          <w:top w:val="single" w:sz="4" w:space="0" w:color="auto"/>
          <w:left w:val="single" w:sz="4" w:space="8" w:color="auto"/>
          <w:bottom w:val="single" w:sz="4" w:space="12" w:color="auto"/>
          <w:right w:val="single" w:sz="4" w:space="4" w:color="auto"/>
        </w:pBdr>
        <w:jc w:val="both"/>
        <w:rPr>
          <w:b/>
          <w:bCs/>
          <w:i/>
        </w:rPr>
      </w:pPr>
      <w:r w:rsidRPr="006A4C8E">
        <w:rPr>
          <w:bCs/>
        </w:rPr>
        <w:t xml:space="preserve">          </w:t>
      </w:r>
      <w:r w:rsidRPr="006A4C8E">
        <w:rPr>
          <w:bCs/>
        </w:rPr>
        <w:tab/>
      </w:r>
      <w:r w:rsidRPr="006A4C8E">
        <w:rPr>
          <w:bCs/>
        </w:rPr>
        <w:tab/>
      </w:r>
      <w:r w:rsidRPr="006A4C8E">
        <w:rPr>
          <w:bCs/>
        </w:rPr>
        <w:tab/>
      </w:r>
      <w:r w:rsidRPr="006A4C8E">
        <w:rPr>
          <w:bCs/>
        </w:rPr>
        <w:tab/>
      </w:r>
      <w:r w:rsidRPr="006A4C8E">
        <w:rPr>
          <w:bCs/>
        </w:rPr>
        <w:tab/>
      </w:r>
      <w:r w:rsidRPr="006A4C8E">
        <w:rPr>
          <w:bCs/>
        </w:rPr>
        <w:tab/>
      </w:r>
      <w:r w:rsidRPr="006A4C8E">
        <w:rPr>
          <w:bCs/>
        </w:rPr>
        <w:tab/>
      </w:r>
      <w:r w:rsidRPr="006A4C8E">
        <w:rPr>
          <w:bCs/>
        </w:rPr>
        <w:tab/>
      </w:r>
      <w:r w:rsidR="00AF69FD" w:rsidRPr="006A4C8E">
        <w:rPr>
          <w:bCs/>
        </w:rPr>
        <w:t xml:space="preserve">        </w:t>
      </w:r>
      <w:r w:rsidR="00267328" w:rsidRPr="006A4C8E">
        <w:rPr>
          <w:bCs/>
        </w:rPr>
        <w:t xml:space="preserve">  </w:t>
      </w:r>
      <w:r w:rsidR="00AF69FD" w:rsidRPr="006A4C8E">
        <w:rPr>
          <w:bCs/>
        </w:rPr>
        <w:t xml:space="preserve">   </w:t>
      </w:r>
      <w:r w:rsidR="00B3794D">
        <w:rPr>
          <w:bCs/>
        </w:rPr>
        <w:t xml:space="preserve">  </w:t>
      </w:r>
      <w:r w:rsidR="00307EE2">
        <w:rPr>
          <w:bCs/>
        </w:rPr>
        <w:t xml:space="preserve">  </w:t>
      </w:r>
      <w:r w:rsidR="00B3794D">
        <w:rPr>
          <w:bCs/>
        </w:rPr>
        <w:t xml:space="preserve">  </w:t>
      </w:r>
      <w:r w:rsidR="006A4C8E">
        <w:rPr>
          <w:bCs/>
        </w:rPr>
        <w:t xml:space="preserve"> </w:t>
      </w:r>
      <w:r w:rsidRPr="006A4C8E">
        <w:rPr>
          <w:bCs/>
          <w:i/>
        </w:rPr>
        <w:t xml:space="preserve">dott. </w:t>
      </w:r>
      <w:r w:rsidR="00307EE2">
        <w:rPr>
          <w:bCs/>
          <w:i/>
        </w:rPr>
        <w:t>Giuseppe Giuliano</w:t>
      </w:r>
    </w:p>
    <w:p w:rsidR="000D644D" w:rsidRPr="006A4C8E" w:rsidRDefault="00F6711E" w:rsidP="00095380">
      <w:pPr>
        <w:pBdr>
          <w:top w:val="single" w:sz="4" w:space="0" w:color="auto"/>
          <w:left w:val="single" w:sz="4" w:space="8" w:color="auto"/>
          <w:bottom w:val="single" w:sz="4" w:space="12" w:color="auto"/>
          <w:right w:val="single" w:sz="4" w:space="4" w:color="auto"/>
        </w:pBdr>
        <w:jc w:val="both"/>
        <w:rPr>
          <w:i/>
        </w:rPr>
      </w:pPr>
      <w:r w:rsidRPr="006A4C8E">
        <w:rPr>
          <w:i/>
        </w:rPr>
        <w:t xml:space="preserve">                                                   </w:t>
      </w:r>
      <w:r w:rsidR="002D1616" w:rsidRPr="006A4C8E">
        <w:rPr>
          <w:i/>
        </w:rPr>
        <w:t xml:space="preserve">        </w:t>
      </w:r>
      <w:r w:rsidR="003E3C68" w:rsidRPr="006A4C8E">
        <w:rPr>
          <w:i/>
        </w:rPr>
        <w:t xml:space="preserve"> </w:t>
      </w:r>
      <w:r w:rsidR="00E50BB8" w:rsidRPr="006A4C8E">
        <w:rPr>
          <w:i/>
        </w:rPr>
        <w:t xml:space="preserve">                                   </w:t>
      </w:r>
      <w:r w:rsidR="00AF69FD" w:rsidRPr="006A4C8E">
        <w:rPr>
          <w:i/>
        </w:rPr>
        <w:t xml:space="preserve"> </w:t>
      </w:r>
      <w:r w:rsidR="00E50BB8" w:rsidRPr="006A4C8E">
        <w:rPr>
          <w:i/>
        </w:rPr>
        <w:t xml:space="preserve">    </w:t>
      </w:r>
      <w:r w:rsidR="002D1616" w:rsidRPr="006A4C8E">
        <w:rPr>
          <w:i/>
        </w:rPr>
        <w:t xml:space="preserve"> </w:t>
      </w:r>
    </w:p>
    <w:p w:rsidR="000D644D" w:rsidRDefault="000D644D" w:rsidP="000D644D">
      <w:pPr>
        <w:jc w:val="both"/>
        <w:rPr>
          <w:sz w:val="22"/>
          <w:szCs w:val="22"/>
        </w:rPr>
      </w:pPr>
    </w:p>
    <w:p w:rsidR="000D644D" w:rsidRPr="000B55A1" w:rsidRDefault="000D644D" w:rsidP="000D644D">
      <w:pPr>
        <w:jc w:val="both"/>
        <w:rPr>
          <w:sz w:val="22"/>
          <w:szCs w:val="22"/>
        </w:rPr>
      </w:pPr>
    </w:p>
    <w:p w:rsidR="000D644D" w:rsidRPr="000B55A1" w:rsidRDefault="000D644D" w:rsidP="000D644D">
      <w:pPr>
        <w:pBdr>
          <w:top w:val="single" w:sz="4" w:space="0" w:color="auto"/>
          <w:left w:val="single" w:sz="4" w:space="4" w:color="auto"/>
          <w:bottom w:val="single" w:sz="4" w:space="0" w:color="auto"/>
          <w:right w:val="single" w:sz="4" w:space="4" w:color="auto"/>
        </w:pBdr>
        <w:jc w:val="both"/>
        <w:rPr>
          <w:sz w:val="22"/>
          <w:szCs w:val="22"/>
        </w:rPr>
      </w:pPr>
      <w:r w:rsidRPr="000B55A1">
        <w:rPr>
          <w:sz w:val="22"/>
          <w:szCs w:val="22"/>
        </w:rPr>
        <w:t>Ai sensi dell’art. 44 comma 1 della legge regionale Calabria 4 febbraio 2002, n. 8 si esprime parere favorevole in o</w:t>
      </w:r>
      <w:r w:rsidR="002C5403">
        <w:rPr>
          <w:sz w:val="22"/>
          <w:szCs w:val="22"/>
        </w:rPr>
        <w:t>rdine alla regolarità contabile.</w:t>
      </w:r>
    </w:p>
    <w:p w:rsidR="000D644D" w:rsidRPr="0073520D" w:rsidRDefault="00644C1D" w:rsidP="00644C1D">
      <w:pPr>
        <w:pBdr>
          <w:top w:val="single" w:sz="4" w:space="0" w:color="auto"/>
          <w:left w:val="single" w:sz="4" w:space="4" w:color="auto"/>
          <w:bottom w:val="single" w:sz="4" w:space="0" w:color="auto"/>
          <w:right w:val="single" w:sz="4" w:space="4" w:color="auto"/>
        </w:pBdr>
        <w:tabs>
          <w:tab w:val="left" w:pos="2235"/>
        </w:tabs>
        <w:jc w:val="both"/>
        <w:rPr>
          <w:sz w:val="10"/>
          <w:szCs w:val="10"/>
        </w:rPr>
      </w:pPr>
      <w:r>
        <w:rPr>
          <w:sz w:val="10"/>
          <w:szCs w:val="10"/>
        </w:rPr>
        <w:tab/>
      </w:r>
    </w:p>
    <w:p w:rsidR="008A3F87" w:rsidRDefault="000D644D" w:rsidP="000D644D">
      <w:pPr>
        <w:pBdr>
          <w:top w:val="single" w:sz="4" w:space="0" w:color="auto"/>
          <w:left w:val="single" w:sz="4" w:space="4" w:color="auto"/>
          <w:bottom w:val="single" w:sz="4" w:space="0" w:color="auto"/>
          <w:right w:val="single" w:sz="4" w:space="4" w:color="auto"/>
        </w:pBdr>
        <w:jc w:val="both"/>
        <w:rPr>
          <w:bCs/>
          <w:sz w:val="16"/>
          <w:szCs w:val="16"/>
        </w:rPr>
      </w:pPr>
      <w:r w:rsidRPr="00B86EDC">
        <w:rPr>
          <w:bCs/>
          <w:sz w:val="16"/>
          <w:szCs w:val="16"/>
        </w:rPr>
        <w:t xml:space="preserve">  </w:t>
      </w:r>
    </w:p>
    <w:p w:rsidR="000D644D" w:rsidRPr="006A4C8E" w:rsidRDefault="00E50BB8" w:rsidP="001E699F">
      <w:pPr>
        <w:pBdr>
          <w:top w:val="single" w:sz="4" w:space="0" w:color="auto"/>
          <w:left w:val="single" w:sz="4" w:space="4" w:color="auto"/>
          <w:bottom w:val="single" w:sz="4" w:space="0" w:color="auto"/>
          <w:right w:val="single" w:sz="4" w:space="4" w:color="auto"/>
        </w:pBdr>
        <w:jc w:val="center"/>
        <w:rPr>
          <w:b/>
          <w:bCs/>
        </w:rPr>
      </w:pPr>
      <w:r w:rsidRPr="006A4C8E">
        <w:rPr>
          <w:b/>
          <w:bCs/>
        </w:rPr>
        <w:t xml:space="preserve">                                                                                </w:t>
      </w:r>
      <w:r w:rsidR="006A4C8E">
        <w:rPr>
          <w:b/>
          <w:bCs/>
        </w:rPr>
        <w:t xml:space="preserve">                                     </w:t>
      </w:r>
      <w:r w:rsidRPr="006A4C8E">
        <w:rPr>
          <w:b/>
          <w:bCs/>
        </w:rPr>
        <w:t xml:space="preserve">    </w:t>
      </w:r>
      <w:r w:rsidR="00AF69FD" w:rsidRPr="006A4C8E">
        <w:rPr>
          <w:b/>
          <w:bCs/>
        </w:rPr>
        <w:t xml:space="preserve"> </w:t>
      </w:r>
      <w:r w:rsidRPr="006A4C8E">
        <w:rPr>
          <w:b/>
          <w:bCs/>
        </w:rPr>
        <w:t xml:space="preserve"> </w:t>
      </w:r>
      <w:r w:rsidR="001E699F" w:rsidRPr="006A4C8E">
        <w:rPr>
          <w:b/>
          <w:bCs/>
        </w:rPr>
        <w:t xml:space="preserve">IL DIRIGENTE DEL SETTORE </w:t>
      </w:r>
      <w:r w:rsidR="00AF69FD" w:rsidRPr="006A4C8E">
        <w:rPr>
          <w:b/>
          <w:bCs/>
        </w:rPr>
        <w:t xml:space="preserve"> </w:t>
      </w:r>
    </w:p>
    <w:p w:rsidR="001E699F" w:rsidRPr="006A4C8E" w:rsidRDefault="00E50BB8" w:rsidP="001E699F">
      <w:pPr>
        <w:pBdr>
          <w:top w:val="single" w:sz="4" w:space="0" w:color="auto"/>
          <w:left w:val="single" w:sz="4" w:space="4" w:color="auto"/>
          <w:bottom w:val="single" w:sz="4" w:space="0" w:color="auto"/>
          <w:right w:val="single" w:sz="4" w:space="4" w:color="auto"/>
        </w:pBdr>
        <w:jc w:val="center"/>
        <w:rPr>
          <w:bCs/>
          <w:i/>
        </w:rPr>
      </w:pPr>
      <w:r w:rsidRPr="006A4C8E">
        <w:rPr>
          <w:bCs/>
          <w:i/>
        </w:rPr>
        <w:t xml:space="preserve">                                                          </w:t>
      </w:r>
      <w:r w:rsidR="00267328" w:rsidRPr="006A4C8E">
        <w:rPr>
          <w:bCs/>
          <w:i/>
        </w:rPr>
        <w:t xml:space="preserve">                             </w:t>
      </w:r>
      <w:r w:rsidRPr="006A4C8E">
        <w:rPr>
          <w:bCs/>
          <w:i/>
        </w:rPr>
        <w:t xml:space="preserve"> </w:t>
      </w:r>
      <w:r w:rsidR="006A4C8E">
        <w:rPr>
          <w:bCs/>
          <w:i/>
        </w:rPr>
        <w:t xml:space="preserve">                                         </w:t>
      </w:r>
      <w:r w:rsidR="001E699F" w:rsidRPr="006A4C8E">
        <w:rPr>
          <w:bCs/>
          <w:i/>
        </w:rPr>
        <w:t>dott. Giuseppe Giuliano</w:t>
      </w:r>
    </w:p>
    <w:p w:rsidR="001E699F" w:rsidRPr="000B55A1" w:rsidRDefault="001E699F" w:rsidP="000D644D">
      <w:pPr>
        <w:pBdr>
          <w:top w:val="single" w:sz="4" w:space="0" w:color="auto"/>
          <w:left w:val="single" w:sz="4" w:space="4" w:color="auto"/>
          <w:bottom w:val="single" w:sz="4" w:space="0" w:color="auto"/>
          <w:right w:val="single" w:sz="4" w:space="4" w:color="auto"/>
        </w:pBdr>
        <w:jc w:val="both"/>
        <w:rPr>
          <w:b/>
          <w:bCs/>
          <w:sz w:val="22"/>
          <w:szCs w:val="22"/>
        </w:rPr>
      </w:pPr>
    </w:p>
    <w:p w:rsidR="000D644D" w:rsidRPr="000B55A1" w:rsidRDefault="000D644D" w:rsidP="000D644D">
      <w:pPr>
        <w:jc w:val="both"/>
        <w:rPr>
          <w:sz w:val="22"/>
          <w:szCs w:val="22"/>
        </w:rPr>
      </w:pPr>
    </w:p>
    <w:p w:rsidR="001832E0" w:rsidRDefault="001832E0"/>
    <w:p w:rsidR="00682FD5" w:rsidRDefault="00682FD5"/>
    <w:p w:rsidR="001832E0" w:rsidRDefault="001832E0"/>
    <w:p w:rsidR="00DA4732" w:rsidRDefault="00D043B9" w:rsidP="00DA4732">
      <w:pPr>
        <w:pStyle w:val="Pidipagina"/>
        <w:pBdr>
          <w:top w:val="single" w:sz="4" w:space="0" w:color="auto"/>
        </w:pBdr>
        <w:jc w:val="center"/>
      </w:pPr>
      <w:r>
        <w:t>Via Lungomare loc. Mosca</w:t>
      </w:r>
      <w:r w:rsidR="00DA4732">
        <w:t xml:space="preserve"> – 88</w:t>
      </w:r>
      <w:r>
        <w:t>063</w:t>
      </w:r>
      <w:r w:rsidR="00DA4732">
        <w:t xml:space="preserve"> Catanzaro </w:t>
      </w:r>
      <w:r>
        <w:t xml:space="preserve">Lido </w:t>
      </w:r>
      <w:r w:rsidR="00DA4732">
        <w:t xml:space="preserve">(CZ) – Tel. 0961  </w:t>
      </w:r>
      <w:r w:rsidR="00FA3219">
        <w:t>732513</w:t>
      </w:r>
      <w:r w:rsidR="00DA4732">
        <w:t xml:space="preserve">  - Fax. </w:t>
      </w:r>
    </w:p>
    <w:p w:rsidR="00DA4732" w:rsidRDefault="00DA4732" w:rsidP="00DA4732">
      <w:pPr>
        <w:pStyle w:val="Pidipagina"/>
        <w:pBdr>
          <w:top w:val="single" w:sz="4" w:space="0" w:color="auto"/>
        </w:pBdr>
        <w:jc w:val="center"/>
      </w:pPr>
      <w:r>
        <w:t>Partita IVA: 02352560797</w:t>
      </w:r>
    </w:p>
    <w:p w:rsidR="00270E49" w:rsidRDefault="002C5216" w:rsidP="002C5216">
      <w:pPr>
        <w:pStyle w:val="Pidipagina"/>
        <w:pBdr>
          <w:top w:val="single" w:sz="4" w:space="0" w:color="auto"/>
        </w:pBdr>
        <w:jc w:val="center"/>
      </w:pPr>
      <w:r>
        <w:t xml:space="preserve">e-mail: </w:t>
      </w:r>
      <w:hyperlink r:id="rId9" w:history="1">
        <w:r w:rsidRPr="00FB63B2">
          <w:rPr>
            <w:rStyle w:val="Collegamentoipertestuale"/>
          </w:rPr>
          <w:t>sedecentrale@arpacal.i</w:t>
        </w:r>
      </w:hyperlink>
    </w:p>
    <w:p w:rsidR="00536B56" w:rsidRDefault="00536B56" w:rsidP="00536B56">
      <w:pPr>
        <w:jc w:val="center"/>
        <w:rPr>
          <w:b/>
        </w:rPr>
      </w:pPr>
    </w:p>
    <w:p w:rsidR="00682FD5" w:rsidRDefault="00682FD5" w:rsidP="00682FD5">
      <w:pPr>
        <w:spacing w:line="360" w:lineRule="auto"/>
        <w:jc w:val="center"/>
        <w:rPr>
          <w:b/>
          <w:sz w:val="22"/>
          <w:szCs w:val="22"/>
        </w:rPr>
      </w:pPr>
      <w:r>
        <w:rPr>
          <w:b/>
          <w:sz w:val="22"/>
          <w:szCs w:val="22"/>
        </w:rPr>
        <w:lastRenderedPageBreak/>
        <w:t>IL DIRIGENTE DEL SETTORE GESTIONE RISORSE</w:t>
      </w:r>
    </w:p>
    <w:p w:rsidR="00682FD5" w:rsidRDefault="00682FD5" w:rsidP="00682FD5">
      <w:pPr>
        <w:spacing w:line="360" w:lineRule="auto"/>
        <w:jc w:val="center"/>
        <w:rPr>
          <w:b/>
          <w:sz w:val="22"/>
          <w:szCs w:val="22"/>
        </w:rPr>
      </w:pPr>
    </w:p>
    <w:p w:rsidR="00682FD5" w:rsidRDefault="00682FD5" w:rsidP="00682FD5">
      <w:pPr>
        <w:spacing w:line="360" w:lineRule="auto"/>
        <w:jc w:val="both"/>
        <w:rPr>
          <w:sz w:val="22"/>
          <w:szCs w:val="22"/>
        </w:rPr>
      </w:pPr>
      <w:r>
        <w:rPr>
          <w:b/>
          <w:sz w:val="22"/>
          <w:szCs w:val="22"/>
        </w:rPr>
        <w:t>PREMESSO</w:t>
      </w:r>
      <w:r>
        <w:rPr>
          <w:sz w:val="22"/>
          <w:szCs w:val="22"/>
        </w:rPr>
        <w:t xml:space="preserve"> che per quanto riguarda il rendiconto di gestione gli enti che osservano le norme dell’ordinamento finanziario e contabile, devono rilevare e dimostrare il risultato finale in termini tridimensionali ( finanziario, economico e patrimoniale) e presentare un rendiconto composto da un conto del bilancio e da un  conto del patrimonio che costituiscono, nel loro insieme documenti contabili strettamente connessi perché rilevano sotto diversi aspetti gli atti ed i fatti gestionali degli enti stessi;</w:t>
      </w:r>
    </w:p>
    <w:p w:rsidR="00682FD5" w:rsidRDefault="00682FD5" w:rsidP="00682FD5">
      <w:pPr>
        <w:spacing w:line="360" w:lineRule="auto"/>
        <w:jc w:val="both"/>
        <w:rPr>
          <w:sz w:val="22"/>
          <w:szCs w:val="22"/>
        </w:rPr>
      </w:pPr>
      <w:r>
        <w:rPr>
          <w:b/>
          <w:sz w:val="22"/>
          <w:szCs w:val="22"/>
        </w:rPr>
        <w:t>CHE</w:t>
      </w:r>
      <w:r>
        <w:rPr>
          <w:sz w:val="22"/>
          <w:szCs w:val="22"/>
        </w:rPr>
        <w:t xml:space="preserve"> il rendiconto di gestione 2010 di questo Ente, redatto nei termini sopra indicati,  è così dimostrato:</w:t>
      </w:r>
    </w:p>
    <w:p w:rsidR="00682FD5" w:rsidRDefault="00682FD5" w:rsidP="00682FD5">
      <w:pPr>
        <w:spacing w:line="360" w:lineRule="auto"/>
        <w:jc w:val="both"/>
        <w:rPr>
          <w:b/>
          <w:sz w:val="10"/>
          <w:szCs w:val="10"/>
          <w:u w:val="single"/>
        </w:rPr>
      </w:pPr>
    </w:p>
    <w:p w:rsidR="00682FD5" w:rsidRDefault="00682FD5" w:rsidP="00682FD5">
      <w:pPr>
        <w:spacing w:line="360" w:lineRule="auto"/>
        <w:jc w:val="both"/>
        <w:rPr>
          <w:b/>
          <w:sz w:val="22"/>
          <w:szCs w:val="22"/>
          <w:u w:val="single"/>
        </w:rPr>
      </w:pPr>
      <w:r>
        <w:rPr>
          <w:b/>
          <w:sz w:val="22"/>
          <w:szCs w:val="22"/>
          <w:u w:val="single"/>
        </w:rPr>
        <w:t>CONTO DEL BILANCIO</w:t>
      </w:r>
    </w:p>
    <w:p w:rsidR="00682FD5" w:rsidRDefault="00682FD5" w:rsidP="00682FD5">
      <w:pPr>
        <w:spacing w:line="360" w:lineRule="auto"/>
        <w:jc w:val="both"/>
        <w:rPr>
          <w:sz w:val="22"/>
          <w:szCs w:val="22"/>
        </w:rPr>
      </w:pPr>
      <w:r>
        <w:rPr>
          <w:sz w:val="22"/>
          <w:szCs w:val="22"/>
        </w:rPr>
        <w:t xml:space="preserve">il conto del bilancio è il primo documento di cui si compone il rendiconto di gestione. La sua finalità è quella di dimostrare i risultati finali della gestione  autorizzatoria contenuta nel bilancio annuale rispetto alle previsioni. </w:t>
      </w:r>
    </w:p>
    <w:p w:rsidR="00682FD5" w:rsidRDefault="00682FD5" w:rsidP="00682FD5">
      <w:pPr>
        <w:spacing w:line="360" w:lineRule="auto"/>
        <w:jc w:val="both"/>
        <w:rPr>
          <w:sz w:val="22"/>
          <w:szCs w:val="22"/>
        </w:rPr>
      </w:pPr>
      <w:r>
        <w:rPr>
          <w:sz w:val="22"/>
          <w:szCs w:val="22"/>
        </w:rPr>
        <w:t>Evidenzia i seguenti elementi per ciascuna risorsa dell’entrata, per ciascun intervento della spesa e per ciascun capitolo dei servizi per conto di terzi:</w:t>
      </w:r>
    </w:p>
    <w:p w:rsidR="00682FD5" w:rsidRDefault="00682FD5" w:rsidP="00682FD5">
      <w:pPr>
        <w:spacing w:line="360" w:lineRule="auto"/>
        <w:jc w:val="both"/>
        <w:rPr>
          <w:sz w:val="22"/>
          <w:szCs w:val="22"/>
        </w:rPr>
      </w:pPr>
      <w:r>
        <w:rPr>
          <w:sz w:val="22"/>
          <w:szCs w:val="22"/>
        </w:rPr>
        <w:t>a) per l’entrata le somme accertate, con distinzione della parte riscossa e di quella ancora da riscuotere;</w:t>
      </w:r>
    </w:p>
    <w:p w:rsidR="00682FD5" w:rsidRDefault="00682FD5" w:rsidP="00682FD5">
      <w:pPr>
        <w:spacing w:line="360" w:lineRule="auto"/>
        <w:jc w:val="both"/>
        <w:rPr>
          <w:sz w:val="22"/>
          <w:szCs w:val="22"/>
        </w:rPr>
      </w:pPr>
      <w:r>
        <w:rPr>
          <w:sz w:val="22"/>
          <w:szCs w:val="22"/>
        </w:rPr>
        <w:t>b) per le spese le somme impegnate, con distinzione della parte pagata e di quella ancora da pagare.</w:t>
      </w:r>
    </w:p>
    <w:p w:rsidR="00682FD5" w:rsidRDefault="00682FD5" w:rsidP="00682FD5">
      <w:pPr>
        <w:spacing w:line="360" w:lineRule="auto"/>
        <w:jc w:val="both"/>
        <w:rPr>
          <w:sz w:val="22"/>
          <w:szCs w:val="22"/>
        </w:rPr>
      </w:pPr>
      <w:r>
        <w:rPr>
          <w:sz w:val="22"/>
          <w:szCs w:val="22"/>
        </w:rPr>
        <w:t>Gli elementi di cui sopra sono evidenziati distintamente per residui e competenza.</w:t>
      </w:r>
    </w:p>
    <w:p w:rsidR="00682FD5" w:rsidRDefault="00682FD5" w:rsidP="00682FD5">
      <w:pPr>
        <w:spacing w:line="360" w:lineRule="auto"/>
        <w:jc w:val="both"/>
        <w:rPr>
          <w:sz w:val="22"/>
          <w:szCs w:val="22"/>
        </w:rPr>
      </w:pPr>
      <w:r>
        <w:rPr>
          <w:sz w:val="22"/>
          <w:szCs w:val="22"/>
        </w:rPr>
        <w:t>Il conto del bilancio si conclude con la dimostrazione del risultato contabile di gestione e con quello contabile di amministrazione.</w:t>
      </w:r>
    </w:p>
    <w:p w:rsidR="00682FD5" w:rsidRDefault="00682FD5" w:rsidP="00682FD5">
      <w:pPr>
        <w:spacing w:line="360" w:lineRule="auto"/>
        <w:jc w:val="both"/>
        <w:rPr>
          <w:b/>
          <w:sz w:val="10"/>
          <w:szCs w:val="10"/>
          <w:u w:val="single"/>
        </w:rPr>
      </w:pPr>
    </w:p>
    <w:p w:rsidR="00682FD5" w:rsidRDefault="00682FD5" w:rsidP="00682FD5">
      <w:pPr>
        <w:spacing w:line="360" w:lineRule="auto"/>
        <w:jc w:val="both"/>
        <w:rPr>
          <w:b/>
          <w:sz w:val="22"/>
          <w:szCs w:val="22"/>
          <w:u w:val="single"/>
        </w:rPr>
      </w:pPr>
      <w:r>
        <w:rPr>
          <w:b/>
          <w:sz w:val="22"/>
          <w:szCs w:val="22"/>
          <w:u w:val="single"/>
        </w:rPr>
        <w:t>IL CONTO DEL PATRIMONIO</w:t>
      </w:r>
    </w:p>
    <w:p w:rsidR="00682FD5" w:rsidRDefault="00682FD5" w:rsidP="00682FD5">
      <w:pPr>
        <w:spacing w:line="360" w:lineRule="auto"/>
        <w:jc w:val="both"/>
        <w:rPr>
          <w:sz w:val="22"/>
          <w:szCs w:val="22"/>
        </w:rPr>
      </w:pPr>
      <w:r>
        <w:rPr>
          <w:sz w:val="22"/>
          <w:szCs w:val="22"/>
        </w:rPr>
        <w:t>Il secondo documento di cui si compone il rendiconto della gestione è costituito dal conto del patrimonio, ai sensi dell’art. 230 del T.U.</w:t>
      </w:r>
    </w:p>
    <w:p w:rsidR="00682FD5" w:rsidRDefault="00682FD5" w:rsidP="00682FD5">
      <w:pPr>
        <w:spacing w:line="360" w:lineRule="auto"/>
        <w:jc w:val="both"/>
        <w:rPr>
          <w:sz w:val="22"/>
          <w:szCs w:val="22"/>
        </w:rPr>
      </w:pPr>
      <w:r>
        <w:rPr>
          <w:sz w:val="22"/>
          <w:szCs w:val="22"/>
        </w:rPr>
        <w:t>Il patrimonio viene individuato nel complesso dei beni e dei rapporti giuridici, attivi e passivi, di pertinenza dell’Ente, suscettibili di valutazione ed attraverso la cui rappresentazione contabile ed il relativo risultato finale differenziale è determinata la consistenza netta della dotazione patrimoniale.</w:t>
      </w:r>
    </w:p>
    <w:p w:rsidR="00682FD5" w:rsidRDefault="00682FD5" w:rsidP="00682FD5">
      <w:pPr>
        <w:spacing w:line="360" w:lineRule="auto"/>
        <w:jc w:val="both"/>
        <w:rPr>
          <w:sz w:val="22"/>
          <w:szCs w:val="22"/>
        </w:rPr>
      </w:pPr>
      <w:r>
        <w:rPr>
          <w:sz w:val="22"/>
          <w:szCs w:val="22"/>
        </w:rPr>
        <w:t>Il conto del patrimonio rileva  i risultati della gestione di tali beni e rapporti giuridici e ne riassume la consistenza al termine dell’esercizio, evidenziando le variazioni intervenute nel corso dello stesso rispetto alla consistenza iniziale.</w:t>
      </w:r>
    </w:p>
    <w:p w:rsidR="00682FD5" w:rsidRDefault="00682FD5" w:rsidP="00682FD5">
      <w:pPr>
        <w:spacing w:line="360" w:lineRule="auto"/>
        <w:jc w:val="both"/>
        <w:rPr>
          <w:sz w:val="22"/>
          <w:szCs w:val="22"/>
        </w:rPr>
      </w:pPr>
      <w:r>
        <w:rPr>
          <w:sz w:val="22"/>
          <w:szCs w:val="22"/>
        </w:rPr>
        <w:t>Il conto del patrimonio si integra con il conto del bilancio completando l’informazione sulla situazione finanziaria, economica e patrimoniale dell’Ente.</w:t>
      </w:r>
    </w:p>
    <w:p w:rsidR="00682FD5" w:rsidRDefault="00682FD5" w:rsidP="00682FD5">
      <w:pPr>
        <w:spacing w:line="360" w:lineRule="auto"/>
        <w:jc w:val="both"/>
        <w:rPr>
          <w:b/>
          <w:sz w:val="10"/>
          <w:szCs w:val="10"/>
        </w:rPr>
      </w:pPr>
    </w:p>
    <w:p w:rsidR="00682FD5" w:rsidRDefault="00682FD5" w:rsidP="00682FD5">
      <w:pPr>
        <w:spacing w:line="360" w:lineRule="auto"/>
        <w:jc w:val="both"/>
        <w:rPr>
          <w:bCs/>
          <w:sz w:val="22"/>
          <w:szCs w:val="22"/>
        </w:rPr>
      </w:pPr>
      <w:r>
        <w:rPr>
          <w:b/>
          <w:sz w:val="22"/>
          <w:szCs w:val="22"/>
        </w:rPr>
        <w:t>PREMESSO</w:t>
      </w:r>
      <w:r>
        <w:rPr>
          <w:sz w:val="22"/>
          <w:szCs w:val="22"/>
        </w:rPr>
        <w:t xml:space="preserve"> con delibera del Direttore Generale n. 169 del 01 marzo 2010 si è provveduto alla nomina del dott. Luca Rippa quale Responsabile Unico  del Procedimento</w:t>
      </w:r>
      <w:r>
        <w:rPr>
          <w:b/>
          <w:sz w:val="22"/>
          <w:szCs w:val="22"/>
        </w:rPr>
        <w:t xml:space="preserve"> </w:t>
      </w:r>
      <w:r>
        <w:rPr>
          <w:bCs/>
          <w:sz w:val="22"/>
          <w:szCs w:val="22"/>
        </w:rPr>
        <w:t>per tutte le attività afferenti alla gestione degli atti di programmazione economica e finanziaria;</w:t>
      </w:r>
    </w:p>
    <w:p w:rsidR="00682FD5" w:rsidRDefault="00682FD5" w:rsidP="00682FD5">
      <w:pPr>
        <w:spacing w:line="360" w:lineRule="auto"/>
        <w:jc w:val="both"/>
        <w:rPr>
          <w:b/>
          <w:sz w:val="10"/>
          <w:szCs w:val="10"/>
        </w:rPr>
      </w:pPr>
    </w:p>
    <w:p w:rsidR="00682FD5" w:rsidRDefault="00682FD5" w:rsidP="00682FD5">
      <w:pPr>
        <w:spacing w:line="360" w:lineRule="auto"/>
        <w:jc w:val="both"/>
        <w:rPr>
          <w:sz w:val="22"/>
          <w:szCs w:val="22"/>
        </w:rPr>
      </w:pPr>
      <w:r>
        <w:rPr>
          <w:b/>
          <w:sz w:val="22"/>
          <w:szCs w:val="22"/>
        </w:rPr>
        <w:t>CHE</w:t>
      </w:r>
      <w:r>
        <w:rPr>
          <w:sz w:val="22"/>
          <w:szCs w:val="22"/>
        </w:rPr>
        <w:t xml:space="preserve"> con delibera del Direttore Generale  n.1473 del 22 novembre 2010  è stato adottato lo schema di  Bilancio assestato per l’annualità 2010  e del bilancio pluriennale  triennio 2010/2012, in conformità alla legge regionale della Calabria n. 8/2002 di cui alle seguenti risultanze complessive:</w:t>
      </w:r>
    </w:p>
    <w:p w:rsidR="00682FD5" w:rsidRDefault="00682FD5" w:rsidP="00682FD5">
      <w:pPr>
        <w:pStyle w:val="Corpodeltesto2"/>
        <w:ind w:right="-1"/>
        <w:rPr>
          <w:b/>
          <w:bCs/>
          <w:sz w:val="22"/>
          <w:szCs w:val="22"/>
          <w:u w:val="single"/>
        </w:rPr>
      </w:pPr>
      <w:r>
        <w:rPr>
          <w:b/>
          <w:bCs/>
          <w:sz w:val="22"/>
          <w:szCs w:val="22"/>
          <w:u w:val="single"/>
        </w:rPr>
        <w:lastRenderedPageBreak/>
        <w:t>Bilancio annuale assestato esercizio 2010</w:t>
      </w:r>
    </w:p>
    <w:tbl>
      <w:tblPr>
        <w:tblW w:w="10242" w:type="dxa"/>
        <w:jc w:val="center"/>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
        <w:gridCol w:w="1654"/>
        <w:gridCol w:w="1655"/>
        <w:gridCol w:w="1655"/>
        <w:gridCol w:w="1830"/>
        <w:gridCol w:w="1559"/>
        <w:gridCol w:w="1575"/>
      </w:tblGrid>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center"/>
              <w:rPr>
                <w:sz w:val="16"/>
                <w:szCs w:val="16"/>
              </w:rPr>
            </w:pPr>
          </w:p>
        </w:tc>
        <w:tc>
          <w:tcPr>
            <w:tcW w:w="4968" w:type="dxa"/>
            <w:gridSpan w:val="3"/>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ENTRATE</w:t>
            </w:r>
          </w:p>
        </w:tc>
        <w:tc>
          <w:tcPr>
            <w:tcW w:w="4968" w:type="dxa"/>
            <w:gridSpan w:val="3"/>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USCITE</w:t>
            </w: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center"/>
              <w:rPr>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Residui Attivi</w:t>
            </w: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Competenza</w:t>
            </w: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Cassa</w:t>
            </w:r>
          </w:p>
        </w:tc>
        <w:tc>
          <w:tcPr>
            <w:tcW w:w="183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Residui Passivi</w:t>
            </w:r>
          </w:p>
        </w:tc>
        <w:tc>
          <w:tcPr>
            <w:tcW w:w="156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Competenza</w:t>
            </w:r>
          </w:p>
        </w:tc>
        <w:tc>
          <w:tcPr>
            <w:tcW w:w="157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Cassa</w:t>
            </w: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11.271.936,70</w:t>
            </w: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39.704.209,53</w:t>
            </w: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50.976.146,23</w:t>
            </w:r>
          </w:p>
        </w:tc>
        <w:tc>
          <w:tcPr>
            <w:tcW w:w="183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13.174.228,42</w:t>
            </w:r>
          </w:p>
        </w:tc>
        <w:tc>
          <w:tcPr>
            <w:tcW w:w="156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u w:val="single"/>
              </w:rPr>
            </w:pPr>
            <w:r>
              <w:rPr>
                <w:b/>
                <w:sz w:val="16"/>
                <w:szCs w:val="16"/>
                <w:u w:val="single"/>
              </w:rPr>
              <w:t>50.268.612,10</w:t>
            </w:r>
          </w:p>
        </w:tc>
        <w:tc>
          <w:tcPr>
            <w:tcW w:w="157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63.442.840,52</w:t>
            </w: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1</w:t>
            </w: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10.564.402,57</w:t>
            </w: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7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2</w:t>
            </w: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b/>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12.466.694,29</w:t>
            </w:r>
          </w:p>
        </w:tc>
        <w:tc>
          <w:tcPr>
            <w:tcW w:w="1832"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7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both"/>
              <w:rPr>
                <w:sz w:val="16"/>
                <w:szCs w:val="16"/>
              </w:rPr>
            </w:pPr>
            <w:r>
              <w:rPr>
                <w:sz w:val="16"/>
                <w:szCs w:val="16"/>
              </w:rPr>
              <w:t>T</w:t>
            </w: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color w:val="FF0000"/>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u w:val="single"/>
              </w:rPr>
            </w:pPr>
            <w:r>
              <w:rPr>
                <w:b/>
                <w:sz w:val="16"/>
                <w:szCs w:val="16"/>
                <w:u w:val="single"/>
              </w:rPr>
              <w:t>50.268.612,10</w:t>
            </w: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7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r>
    </w:tbl>
    <w:p w:rsidR="00682FD5" w:rsidRDefault="00682FD5" w:rsidP="00682FD5">
      <w:pPr>
        <w:spacing w:line="360" w:lineRule="auto"/>
        <w:jc w:val="both"/>
        <w:rPr>
          <w:sz w:val="4"/>
          <w:szCs w:val="4"/>
        </w:rPr>
      </w:pPr>
    </w:p>
    <w:p w:rsidR="00682FD5" w:rsidRDefault="00682FD5" w:rsidP="00682FD5">
      <w:pPr>
        <w:spacing w:line="360" w:lineRule="auto"/>
        <w:jc w:val="both"/>
        <w:rPr>
          <w:sz w:val="4"/>
          <w:szCs w:val="4"/>
        </w:rPr>
      </w:pPr>
    </w:p>
    <w:p w:rsidR="00682FD5" w:rsidRDefault="00682FD5" w:rsidP="00682FD5">
      <w:pPr>
        <w:pStyle w:val="Corpodeltesto2"/>
        <w:spacing w:line="240" w:lineRule="auto"/>
        <w:ind w:right="561"/>
        <w:rPr>
          <w:b/>
          <w:bCs/>
          <w:i/>
        </w:rPr>
      </w:pPr>
      <w:r>
        <w:rPr>
          <w:b/>
          <w:bCs/>
          <w:i/>
        </w:rPr>
        <w:t>Note</w:t>
      </w:r>
    </w:p>
    <w:p w:rsidR="00682FD5" w:rsidRDefault="00682FD5" w:rsidP="00682FD5">
      <w:pPr>
        <w:spacing w:line="360" w:lineRule="auto"/>
        <w:jc w:val="both"/>
        <w:rPr>
          <w:sz w:val="4"/>
          <w:szCs w:val="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
        <w:gridCol w:w="3969"/>
      </w:tblGrid>
      <w:tr w:rsidR="00682FD5" w:rsidTr="00682FD5">
        <w:trPr>
          <w:trHeight w:hRule="exact" w:val="284"/>
        </w:trPr>
        <w:tc>
          <w:tcPr>
            <w:tcW w:w="284"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2"/>
                <w:szCs w:val="12"/>
              </w:rPr>
            </w:pPr>
            <w:r>
              <w:rPr>
                <w:b/>
                <w:sz w:val="12"/>
                <w:szCs w:val="12"/>
              </w:rPr>
              <w:t>1</w:t>
            </w:r>
          </w:p>
        </w:tc>
        <w:tc>
          <w:tcPr>
            <w:tcW w:w="3969"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both"/>
              <w:rPr>
                <w:sz w:val="16"/>
                <w:szCs w:val="16"/>
              </w:rPr>
            </w:pPr>
            <w:r>
              <w:rPr>
                <w:sz w:val="16"/>
                <w:szCs w:val="16"/>
              </w:rPr>
              <w:t>Avanzo di amministrazione al 31.12.2010</w:t>
            </w:r>
          </w:p>
        </w:tc>
      </w:tr>
      <w:tr w:rsidR="00682FD5" w:rsidTr="00682FD5">
        <w:trPr>
          <w:trHeight w:hRule="exact" w:val="284"/>
        </w:trPr>
        <w:tc>
          <w:tcPr>
            <w:tcW w:w="284"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2"/>
                <w:szCs w:val="12"/>
              </w:rPr>
            </w:pPr>
            <w:r>
              <w:rPr>
                <w:b/>
                <w:sz w:val="12"/>
                <w:szCs w:val="12"/>
              </w:rPr>
              <w:t>2</w:t>
            </w:r>
          </w:p>
        </w:tc>
        <w:tc>
          <w:tcPr>
            <w:tcW w:w="3969"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both"/>
              <w:rPr>
                <w:sz w:val="16"/>
                <w:szCs w:val="16"/>
              </w:rPr>
            </w:pPr>
            <w:r>
              <w:rPr>
                <w:sz w:val="16"/>
                <w:szCs w:val="16"/>
              </w:rPr>
              <w:t>Fondo iniziale di cassa al 1° gennaio 2010</w:t>
            </w:r>
          </w:p>
        </w:tc>
      </w:tr>
    </w:tbl>
    <w:p w:rsidR="00682FD5" w:rsidRDefault="00682FD5" w:rsidP="00682FD5">
      <w:pPr>
        <w:spacing w:line="360" w:lineRule="auto"/>
        <w:jc w:val="both"/>
        <w:rPr>
          <w:sz w:val="4"/>
          <w:szCs w:val="4"/>
        </w:rPr>
      </w:pPr>
    </w:p>
    <w:p w:rsidR="00682FD5" w:rsidRDefault="00682FD5" w:rsidP="00682FD5">
      <w:pPr>
        <w:pStyle w:val="Corpodeltesto2"/>
        <w:ind w:right="-1"/>
        <w:rPr>
          <w:b/>
          <w:bCs/>
          <w:sz w:val="10"/>
          <w:szCs w:val="10"/>
          <w:u w:val="single"/>
        </w:rPr>
      </w:pPr>
    </w:p>
    <w:p w:rsidR="00682FD5" w:rsidRDefault="00682FD5" w:rsidP="00682FD5">
      <w:pPr>
        <w:pStyle w:val="Corpodeltesto2"/>
        <w:ind w:right="-1"/>
        <w:rPr>
          <w:b/>
          <w:bCs/>
          <w:sz w:val="22"/>
          <w:szCs w:val="22"/>
          <w:u w:val="single"/>
        </w:rPr>
      </w:pPr>
      <w:r>
        <w:rPr>
          <w:b/>
          <w:bCs/>
          <w:sz w:val="22"/>
          <w:szCs w:val="22"/>
          <w:u w:val="single"/>
        </w:rPr>
        <w:t>Bilancio pluriennale esercizi 2010/2012</w:t>
      </w:r>
    </w:p>
    <w:p w:rsidR="00682FD5" w:rsidRDefault="00682FD5" w:rsidP="00682FD5">
      <w:pPr>
        <w:pStyle w:val="Corpodeltesto2"/>
        <w:ind w:right="-1"/>
        <w:rPr>
          <w:bCs/>
          <w:sz w:val="10"/>
          <w:szCs w:val="10"/>
          <w:highlight w:val="green"/>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541"/>
        <w:gridCol w:w="1693"/>
        <w:gridCol w:w="1842"/>
        <w:gridCol w:w="1985"/>
        <w:gridCol w:w="1843"/>
      </w:tblGrid>
      <w:tr w:rsidR="00682FD5" w:rsidTr="00682FD5">
        <w:trPr>
          <w:cantSplit/>
          <w:trHeight w:hRule="exact" w:val="284"/>
        </w:trPr>
        <w:tc>
          <w:tcPr>
            <w:tcW w:w="1541" w:type="dxa"/>
            <w:vMerge w:val="restart"/>
            <w:tcBorders>
              <w:top w:val="single" w:sz="4" w:space="0" w:color="auto"/>
              <w:left w:val="single" w:sz="4" w:space="0" w:color="auto"/>
              <w:bottom w:val="single" w:sz="4" w:space="0" w:color="auto"/>
              <w:right w:val="single" w:sz="4" w:space="0" w:color="auto"/>
            </w:tcBorders>
          </w:tcPr>
          <w:p w:rsidR="00682FD5" w:rsidRDefault="00682FD5">
            <w:pPr>
              <w:pStyle w:val="Corpodeltesto2"/>
              <w:ind w:right="-1"/>
              <w:rPr>
                <w:b/>
                <w:bCs/>
              </w:rPr>
            </w:pPr>
            <w:r>
              <w:rPr>
                <w:b/>
                <w:bCs/>
              </w:rPr>
              <w:t>Entrata</w:t>
            </w:r>
          </w:p>
          <w:p w:rsidR="00682FD5" w:rsidRDefault="00682FD5">
            <w:pPr>
              <w:pStyle w:val="Corpodeltesto2"/>
              <w:ind w:right="-1"/>
              <w:rPr>
                <w:bCs/>
                <w:sz w:val="10"/>
                <w:szCs w:val="10"/>
              </w:rPr>
            </w:pPr>
          </w:p>
          <w:p w:rsidR="00682FD5" w:rsidRDefault="00682FD5">
            <w:pPr>
              <w:pStyle w:val="Corpodeltesto2"/>
              <w:ind w:right="-1"/>
              <w:rPr>
                <w:bCs/>
                <w:sz w:val="18"/>
                <w:szCs w:val="18"/>
                <w:highlight w:val="yellow"/>
              </w:rPr>
            </w:pPr>
            <w:r>
              <w:rPr>
                <w:bCs/>
                <w:sz w:val="18"/>
                <w:szCs w:val="18"/>
              </w:rPr>
              <w:t>Avanzo amm.ne</w:t>
            </w:r>
          </w:p>
        </w:tc>
        <w:tc>
          <w:tcPr>
            <w:tcW w:w="1693"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2010</w:t>
            </w:r>
          </w:p>
        </w:tc>
        <w:tc>
          <w:tcPr>
            <w:tcW w:w="1842"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2011</w:t>
            </w:r>
          </w:p>
        </w:tc>
        <w:tc>
          <w:tcPr>
            <w:tcW w:w="1985"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2012</w:t>
            </w:r>
          </w:p>
        </w:tc>
        <w:tc>
          <w:tcPr>
            <w:tcW w:w="1843"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Triennio 10/12</w:t>
            </w:r>
          </w:p>
        </w:tc>
      </w:tr>
      <w:tr w:rsidR="00682FD5" w:rsidTr="00682FD5">
        <w:trPr>
          <w:cantSplit/>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18"/>
                <w:szCs w:val="18"/>
                <w:highlight w:val="yellow"/>
              </w:rPr>
            </w:pPr>
          </w:p>
        </w:tc>
        <w:tc>
          <w:tcPr>
            <w:tcW w:w="169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33.614.209,53</w:t>
            </w:r>
          </w:p>
        </w:tc>
        <w:tc>
          <w:tcPr>
            <w:tcW w:w="1842" w:type="dxa"/>
            <w:tcBorders>
              <w:top w:val="single" w:sz="4" w:space="0" w:color="auto"/>
              <w:left w:val="single" w:sz="4" w:space="0" w:color="auto"/>
              <w:bottom w:val="single" w:sz="4" w:space="0" w:color="auto"/>
              <w:right w:val="single" w:sz="4" w:space="0" w:color="auto"/>
            </w:tcBorders>
            <w:hideMark/>
          </w:tcPr>
          <w:p w:rsidR="00682FD5" w:rsidRDefault="00682FD5">
            <w:pPr>
              <w:jc w:val="center"/>
            </w:pPr>
            <w:r>
              <w:rPr>
                <w:sz w:val="16"/>
                <w:szCs w:val="16"/>
              </w:rPr>
              <w:t>33.614.209,53</w:t>
            </w:r>
          </w:p>
        </w:tc>
        <w:tc>
          <w:tcPr>
            <w:tcW w:w="1985" w:type="dxa"/>
            <w:tcBorders>
              <w:top w:val="single" w:sz="4" w:space="0" w:color="auto"/>
              <w:left w:val="single" w:sz="4" w:space="0" w:color="auto"/>
              <w:bottom w:val="single" w:sz="4" w:space="0" w:color="auto"/>
              <w:right w:val="single" w:sz="4" w:space="0" w:color="auto"/>
            </w:tcBorders>
            <w:hideMark/>
          </w:tcPr>
          <w:p w:rsidR="00682FD5" w:rsidRDefault="00682FD5">
            <w:pPr>
              <w:jc w:val="center"/>
            </w:pPr>
            <w:r>
              <w:rPr>
                <w:sz w:val="16"/>
                <w:szCs w:val="16"/>
              </w:rPr>
              <w:t>33.614.209,53</w:t>
            </w:r>
          </w:p>
        </w:tc>
        <w:tc>
          <w:tcPr>
            <w:tcW w:w="1843"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right="-1"/>
              <w:jc w:val="center"/>
              <w:rPr>
                <w:bCs/>
                <w:highlight w:val="yellow"/>
              </w:rPr>
            </w:pPr>
            <w:r>
              <w:rPr>
                <w:bCs/>
              </w:rPr>
              <w:t>100.842.628,59</w:t>
            </w:r>
          </w:p>
        </w:tc>
      </w:tr>
      <w:tr w:rsidR="00682FD5" w:rsidTr="00682FD5">
        <w:trPr>
          <w:cantSplit/>
          <w:trHeight w:hRule="exac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18"/>
                <w:szCs w:val="18"/>
                <w:highlight w:val="yellow"/>
              </w:rPr>
            </w:pPr>
          </w:p>
        </w:tc>
        <w:tc>
          <w:tcPr>
            <w:tcW w:w="169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10.564.402,57</w:t>
            </w:r>
          </w:p>
        </w:tc>
        <w:tc>
          <w:tcPr>
            <w:tcW w:w="1842" w:type="dxa"/>
            <w:tcBorders>
              <w:top w:val="single" w:sz="4" w:space="0" w:color="auto"/>
              <w:left w:val="single" w:sz="4" w:space="0" w:color="auto"/>
              <w:bottom w:val="single" w:sz="4" w:space="0" w:color="auto"/>
              <w:right w:val="single" w:sz="4" w:space="0" w:color="auto"/>
            </w:tcBorders>
          </w:tcPr>
          <w:p w:rsidR="00682FD5" w:rsidRDefault="00682FD5">
            <w:pPr>
              <w:pStyle w:val="Corpodeltesto2"/>
              <w:ind w:right="-1"/>
              <w:jc w:val="center"/>
              <w:rPr>
                <w:bCs/>
                <w:highlight w:val="yellow"/>
              </w:rPr>
            </w:pPr>
          </w:p>
        </w:tc>
        <w:tc>
          <w:tcPr>
            <w:tcW w:w="1985" w:type="dxa"/>
            <w:tcBorders>
              <w:top w:val="single" w:sz="4" w:space="0" w:color="auto"/>
              <w:left w:val="single" w:sz="4" w:space="0" w:color="auto"/>
              <w:bottom w:val="single" w:sz="4" w:space="0" w:color="auto"/>
              <w:right w:val="single" w:sz="4" w:space="0" w:color="auto"/>
            </w:tcBorders>
          </w:tcPr>
          <w:p w:rsidR="00682FD5" w:rsidRDefault="00682FD5">
            <w:pPr>
              <w:pStyle w:val="Corpodeltesto2"/>
              <w:ind w:right="-1"/>
              <w:jc w:val="center"/>
              <w:rPr>
                <w:bCs/>
                <w:highlight w:val="yellow"/>
              </w:rPr>
            </w:pPr>
          </w:p>
        </w:tc>
        <w:tc>
          <w:tcPr>
            <w:tcW w:w="184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Cs/>
                <w:highlight w:val="yellow"/>
              </w:rPr>
            </w:pPr>
            <w:r>
              <w:rPr>
                <w:b/>
                <w:sz w:val="16"/>
                <w:szCs w:val="16"/>
              </w:rPr>
              <w:t>10.564.402,57</w:t>
            </w:r>
          </w:p>
        </w:tc>
      </w:tr>
      <w:tr w:rsidR="00682FD5" w:rsidTr="00682FD5">
        <w:trPr>
          <w:cantSplit/>
          <w:trHeight w:hRule="exact" w:val="284"/>
        </w:trPr>
        <w:tc>
          <w:tcPr>
            <w:tcW w:w="1541" w:type="dxa"/>
            <w:vMerge w:val="restart"/>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right="-1"/>
              <w:rPr>
                <w:b/>
                <w:bCs/>
                <w:highlight w:val="yellow"/>
              </w:rPr>
            </w:pPr>
            <w:r>
              <w:rPr>
                <w:b/>
                <w:bCs/>
              </w:rPr>
              <w:t>Spesa</w:t>
            </w:r>
          </w:p>
        </w:tc>
        <w:tc>
          <w:tcPr>
            <w:tcW w:w="1693"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highlight w:val="yellow"/>
              </w:rPr>
            </w:pPr>
            <w:r>
              <w:rPr>
                <w:b/>
                <w:bCs/>
              </w:rPr>
              <w:t>Anno 2010</w:t>
            </w:r>
          </w:p>
        </w:tc>
        <w:tc>
          <w:tcPr>
            <w:tcW w:w="1842"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2011</w:t>
            </w:r>
          </w:p>
        </w:tc>
        <w:tc>
          <w:tcPr>
            <w:tcW w:w="1985"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2012</w:t>
            </w:r>
          </w:p>
        </w:tc>
        <w:tc>
          <w:tcPr>
            <w:tcW w:w="1843"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Triennio  10/12</w:t>
            </w:r>
          </w:p>
        </w:tc>
      </w:tr>
      <w:tr w:rsidR="00682FD5" w:rsidTr="00682FD5">
        <w:trPr>
          <w:cantSplit/>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
                <w:bCs/>
                <w:highlight w:val="yellow"/>
              </w:rPr>
            </w:pPr>
          </w:p>
        </w:tc>
        <w:tc>
          <w:tcPr>
            <w:tcW w:w="169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Cs/>
                <w:highlight w:val="yellow"/>
              </w:rPr>
            </w:pPr>
            <w:r>
              <w:rPr>
                <w:sz w:val="16"/>
                <w:szCs w:val="16"/>
              </w:rPr>
              <w:t>44.178.612,10</w:t>
            </w:r>
          </w:p>
        </w:tc>
        <w:tc>
          <w:tcPr>
            <w:tcW w:w="1842" w:type="dxa"/>
            <w:tcBorders>
              <w:top w:val="single" w:sz="4" w:space="0" w:color="auto"/>
              <w:left w:val="single" w:sz="4" w:space="0" w:color="auto"/>
              <w:bottom w:val="single" w:sz="4" w:space="0" w:color="auto"/>
              <w:right w:val="single" w:sz="4" w:space="0" w:color="auto"/>
            </w:tcBorders>
            <w:hideMark/>
          </w:tcPr>
          <w:p w:rsidR="00682FD5" w:rsidRDefault="00682FD5">
            <w:pPr>
              <w:jc w:val="center"/>
            </w:pPr>
            <w:r>
              <w:rPr>
                <w:sz w:val="16"/>
                <w:szCs w:val="16"/>
              </w:rPr>
              <w:t>33.614.209,53</w:t>
            </w:r>
          </w:p>
        </w:tc>
        <w:tc>
          <w:tcPr>
            <w:tcW w:w="1985" w:type="dxa"/>
            <w:tcBorders>
              <w:top w:val="single" w:sz="4" w:space="0" w:color="auto"/>
              <w:left w:val="single" w:sz="4" w:space="0" w:color="auto"/>
              <w:bottom w:val="single" w:sz="4" w:space="0" w:color="auto"/>
              <w:right w:val="single" w:sz="4" w:space="0" w:color="auto"/>
            </w:tcBorders>
            <w:hideMark/>
          </w:tcPr>
          <w:p w:rsidR="00682FD5" w:rsidRDefault="00682FD5">
            <w:pPr>
              <w:jc w:val="center"/>
            </w:pPr>
            <w:r>
              <w:rPr>
                <w:sz w:val="16"/>
                <w:szCs w:val="16"/>
              </w:rPr>
              <w:t>33.614.209,53</w:t>
            </w:r>
          </w:p>
        </w:tc>
        <w:tc>
          <w:tcPr>
            <w:tcW w:w="1843"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right="-1"/>
              <w:jc w:val="center"/>
              <w:rPr>
                <w:bCs/>
              </w:rPr>
            </w:pPr>
            <w:r>
              <w:rPr>
                <w:bCs/>
              </w:rPr>
              <w:t>111.407.031,16</w:t>
            </w:r>
          </w:p>
        </w:tc>
      </w:tr>
    </w:tbl>
    <w:p w:rsidR="00682FD5" w:rsidRDefault="00682FD5" w:rsidP="00682FD5">
      <w:pPr>
        <w:pStyle w:val="Corpodeltesto2"/>
        <w:ind w:right="-1"/>
        <w:rPr>
          <w:bCs/>
          <w:sz w:val="10"/>
          <w:szCs w:val="10"/>
          <w:highlight w:val="yellow"/>
        </w:rPr>
      </w:pPr>
    </w:p>
    <w:p w:rsidR="00682FD5" w:rsidRDefault="00682FD5" w:rsidP="00682FD5">
      <w:pPr>
        <w:pStyle w:val="Corpodeltesto2"/>
        <w:ind w:right="-1"/>
        <w:rPr>
          <w:bCs/>
        </w:rPr>
      </w:pPr>
      <w:r>
        <w:rPr>
          <w:bCs/>
        </w:rPr>
        <w:t>*Non comprensivo del totale del Titolo 6 e dell’ Area 9 “partite di giro”</w:t>
      </w:r>
    </w:p>
    <w:p w:rsidR="00682FD5" w:rsidRDefault="00682FD5" w:rsidP="00682FD5">
      <w:pPr>
        <w:pStyle w:val="Corpodeltesto2"/>
        <w:ind w:right="-1"/>
        <w:rPr>
          <w:bCs/>
          <w:sz w:val="14"/>
          <w:szCs w:val="14"/>
        </w:rPr>
      </w:pPr>
    </w:p>
    <w:p w:rsidR="00682FD5" w:rsidRDefault="00682FD5" w:rsidP="00682FD5">
      <w:pPr>
        <w:spacing w:line="360" w:lineRule="auto"/>
        <w:jc w:val="both"/>
        <w:rPr>
          <w:sz w:val="22"/>
          <w:szCs w:val="22"/>
        </w:rPr>
      </w:pPr>
      <w:r>
        <w:rPr>
          <w:sz w:val="22"/>
          <w:szCs w:val="22"/>
        </w:rPr>
        <w:t>CHE successivamente alla conclusione dell’ iter di approvazione da parte della Giunta Regionale delle risultanze afferenti al bilancio assestato esercizio 2010 sopra citato, sono sopravvenute nuove esigenze gestionali da parte dell’Agenzia che hanno determinato la necessità di attuare delle  variazioni di bilancio per nuove e maggiori entrate attraverso l’istituzione di nuovi capitoli capienti e nel dettaglio:</w:t>
      </w:r>
    </w:p>
    <w:p w:rsidR="00682FD5" w:rsidRDefault="00682FD5" w:rsidP="00682FD5">
      <w:pPr>
        <w:spacing w:line="360" w:lineRule="auto"/>
        <w:jc w:val="both"/>
        <w:rPr>
          <w:sz w:val="10"/>
          <w:szCs w:val="10"/>
        </w:rPr>
      </w:pPr>
    </w:p>
    <w:p w:rsidR="00682FD5" w:rsidRDefault="00682FD5" w:rsidP="00682FD5">
      <w:pPr>
        <w:numPr>
          <w:ilvl w:val="0"/>
          <w:numId w:val="41"/>
        </w:numPr>
        <w:spacing w:line="360" w:lineRule="auto"/>
        <w:jc w:val="both"/>
        <w:rPr>
          <w:sz w:val="22"/>
          <w:szCs w:val="22"/>
        </w:rPr>
      </w:pPr>
      <w:r>
        <w:rPr>
          <w:sz w:val="22"/>
          <w:szCs w:val="22"/>
        </w:rPr>
        <w:t>delibera commissariale n. 1617 del 28 dicembre 2010  - Variazioni di Bilancio esercizio 2010 maggiori Entrate per rinnovo Convenzione ARPACAL/Regione Calabria “</w:t>
      </w:r>
      <w:r>
        <w:rPr>
          <w:i/>
          <w:sz w:val="22"/>
          <w:szCs w:val="22"/>
        </w:rPr>
        <w:t>Redazione del Progetto esecutivo e del Piano Regionale Tutela Qualità dell’Aria</w:t>
      </w:r>
      <w:r>
        <w:rPr>
          <w:sz w:val="22"/>
          <w:szCs w:val="22"/>
        </w:rPr>
        <w:t>” per l’importo complessivo pari ad euro 295.000,00e nel dettaglio:</w:t>
      </w:r>
    </w:p>
    <w:p w:rsidR="00682FD5" w:rsidRDefault="00682FD5" w:rsidP="00682FD5">
      <w:pPr>
        <w:pStyle w:val="Titolo4"/>
        <w:tabs>
          <w:tab w:val="left" w:pos="708"/>
        </w:tabs>
        <w:rPr>
          <w:sz w:val="22"/>
          <w:szCs w:val="22"/>
        </w:rPr>
      </w:pPr>
      <w:r>
        <w:rPr>
          <w:sz w:val="22"/>
          <w:szCs w:val="22"/>
        </w:rPr>
        <w:t xml:space="preserve">PARTE ENTRATA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999"/>
        <w:gridCol w:w="2681"/>
        <w:gridCol w:w="2700"/>
        <w:gridCol w:w="2055"/>
      </w:tblGrid>
      <w:tr w:rsidR="00682FD5" w:rsidTr="00682FD5">
        <w:trPr>
          <w:cantSplit/>
          <w:trHeight w:hRule="exact" w:val="284"/>
          <w:jc w:val="center"/>
        </w:trPr>
        <w:tc>
          <w:tcPr>
            <w:tcW w:w="1999"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lang w:val="en-GB"/>
              </w:rPr>
            </w:pPr>
            <w:r>
              <w:rPr>
                <w:b/>
                <w:sz w:val="22"/>
                <w:szCs w:val="22"/>
              </w:rPr>
              <w:t xml:space="preserve">      </w:t>
            </w:r>
            <w:r>
              <w:rPr>
                <w:b/>
                <w:sz w:val="22"/>
                <w:szCs w:val="22"/>
                <w:lang w:val="en-GB"/>
              </w:rPr>
              <w:t>U.P.B</w:t>
            </w:r>
          </w:p>
        </w:tc>
        <w:tc>
          <w:tcPr>
            <w:tcW w:w="5381" w:type="dxa"/>
            <w:gridSpan w:val="2"/>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rPr>
            </w:pPr>
            <w:r>
              <w:rPr>
                <w:b/>
                <w:sz w:val="22"/>
                <w:szCs w:val="22"/>
              </w:rPr>
              <w:t xml:space="preserve">     STANZIAMENTO DI COMPETENZA</w:t>
            </w:r>
          </w:p>
        </w:tc>
        <w:tc>
          <w:tcPr>
            <w:tcW w:w="2055" w:type="dxa"/>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
                <w:sz w:val="22"/>
                <w:szCs w:val="22"/>
              </w:rPr>
            </w:pPr>
            <w:r>
              <w:rPr>
                <w:b/>
                <w:sz w:val="22"/>
                <w:szCs w:val="22"/>
              </w:rPr>
              <w:t xml:space="preserve">     TOTALE €</w:t>
            </w:r>
          </w:p>
        </w:tc>
      </w:tr>
      <w:tr w:rsidR="00682FD5" w:rsidTr="00682FD5">
        <w:trPr>
          <w:cantSplit/>
          <w:trHeight w:val="284"/>
          <w:jc w:val="center"/>
        </w:trPr>
        <w:tc>
          <w:tcPr>
            <w:tcW w:w="1999" w:type="dxa"/>
            <w:vMerge w:val="restart"/>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
                <w:bCs/>
                <w:sz w:val="22"/>
                <w:szCs w:val="22"/>
              </w:rPr>
              <w:t xml:space="preserve">        33020027      </w:t>
            </w:r>
          </w:p>
        </w:tc>
        <w:tc>
          <w:tcPr>
            <w:tcW w:w="2681"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STANZ. INIZIALE</w:t>
            </w:r>
          </w:p>
        </w:tc>
        <w:tc>
          <w:tcPr>
            <w:tcW w:w="2700"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VARIAZIONE</w:t>
            </w:r>
          </w:p>
        </w:tc>
        <w:tc>
          <w:tcPr>
            <w:tcW w:w="2055" w:type="dxa"/>
            <w:vMerge w:val="restart"/>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Cs/>
                <w:sz w:val="22"/>
                <w:szCs w:val="22"/>
              </w:rPr>
            </w:pPr>
            <w:r>
              <w:rPr>
                <w:bCs/>
                <w:sz w:val="22"/>
                <w:szCs w:val="22"/>
              </w:rPr>
              <w:t xml:space="preserve">      135.000,00</w:t>
            </w:r>
          </w:p>
          <w:p w:rsidR="00682FD5" w:rsidRDefault="00682FD5">
            <w:pPr>
              <w:pStyle w:val="Corpodeltesto2"/>
              <w:ind w:left="-27" w:right="561"/>
              <w:jc w:val="center"/>
              <w:rPr>
                <w:bCs/>
                <w:sz w:val="22"/>
                <w:szCs w:val="22"/>
              </w:rPr>
            </w:pPr>
            <w:r>
              <w:rPr>
                <w:bCs/>
                <w:sz w:val="22"/>
                <w:szCs w:val="22"/>
              </w:rPr>
              <w:t xml:space="preserve">              </w:t>
            </w:r>
          </w:p>
        </w:tc>
      </w:tr>
      <w:tr w:rsidR="00682FD5" w:rsidTr="00682FD5">
        <w:trPr>
          <w:cantSplit/>
          <w:trHeight w:hRule="exact" w:val="284"/>
          <w:jc w:val="center"/>
        </w:trPr>
        <w:tc>
          <w:tcPr>
            <w:tcW w:w="1999"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c>
          <w:tcPr>
            <w:tcW w:w="2681"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Cs/>
                <w:sz w:val="22"/>
                <w:szCs w:val="22"/>
              </w:rPr>
              <w:t>-</w:t>
            </w:r>
          </w:p>
        </w:tc>
        <w:tc>
          <w:tcPr>
            <w:tcW w:w="2700"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
                <w:bCs/>
                <w:sz w:val="22"/>
                <w:szCs w:val="22"/>
              </w:rPr>
            </w:pPr>
            <w:r>
              <w:rPr>
                <w:b/>
                <w:bCs/>
                <w:sz w:val="22"/>
                <w:szCs w:val="22"/>
              </w:rPr>
              <w:t xml:space="preserve">    + 135.000,00</w:t>
            </w: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r>
    </w:tbl>
    <w:p w:rsidR="00682FD5" w:rsidRDefault="00682FD5" w:rsidP="00682FD5">
      <w:pPr>
        <w:spacing w:line="360" w:lineRule="auto"/>
        <w:jc w:val="both"/>
        <w:rPr>
          <w:sz w:val="16"/>
          <w:szCs w:val="16"/>
        </w:rPr>
      </w:pPr>
    </w:p>
    <w:p w:rsidR="00682FD5" w:rsidRDefault="00682FD5" w:rsidP="00682FD5">
      <w:pPr>
        <w:spacing w:line="360" w:lineRule="auto"/>
        <w:jc w:val="both"/>
        <w:rPr>
          <w:sz w:val="22"/>
          <w:szCs w:val="22"/>
        </w:rPr>
      </w:pPr>
    </w:p>
    <w:p w:rsidR="00682FD5" w:rsidRDefault="00682FD5" w:rsidP="00682FD5">
      <w:pPr>
        <w:spacing w:line="360" w:lineRule="auto"/>
        <w:jc w:val="both"/>
        <w:rPr>
          <w:sz w:val="22"/>
          <w:szCs w:val="22"/>
        </w:rPr>
      </w:pPr>
      <w:r>
        <w:rPr>
          <w:sz w:val="22"/>
          <w:szCs w:val="22"/>
        </w:rPr>
        <w:t>PARTE SPESA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999"/>
        <w:gridCol w:w="2681"/>
        <w:gridCol w:w="2700"/>
        <w:gridCol w:w="2055"/>
      </w:tblGrid>
      <w:tr w:rsidR="00682FD5" w:rsidTr="00682FD5">
        <w:trPr>
          <w:cantSplit/>
          <w:trHeight w:hRule="exact" w:val="284"/>
          <w:jc w:val="center"/>
        </w:trPr>
        <w:tc>
          <w:tcPr>
            <w:tcW w:w="1999"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lang w:val="en-GB"/>
              </w:rPr>
            </w:pPr>
            <w:r>
              <w:rPr>
                <w:b/>
                <w:sz w:val="22"/>
                <w:szCs w:val="22"/>
              </w:rPr>
              <w:t xml:space="preserve">      </w:t>
            </w:r>
            <w:r>
              <w:rPr>
                <w:b/>
                <w:sz w:val="22"/>
                <w:szCs w:val="22"/>
                <w:lang w:val="en-GB"/>
              </w:rPr>
              <w:t>U.P.B</w:t>
            </w:r>
          </w:p>
        </w:tc>
        <w:tc>
          <w:tcPr>
            <w:tcW w:w="5381" w:type="dxa"/>
            <w:gridSpan w:val="2"/>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rPr>
            </w:pPr>
            <w:r>
              <w:rPr>
                <w:b/>
                <w:sz w:val="22"/>
                <w:szCs w:val="22"/>
              </w:rPr>
              <w:t xml:space="preserve">     STANZIAMENTO DI COMPETENZA</w:t>
            </w:r>
          </w:p>
        </w:tc>
        <w:tc>
          <w:tcPr>
            <w:tcW w:w="2055" w:type="dxa"/>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
                <w:sz w:val="22"/>
                <w:szCs w:val="22"/>
              </w:rPr>
            </w:pPr>
            <w:r>
              <w:rPr>
                <w:b/>
                <w:sz w:val="22"/>
                <w:szCs w:val="22"/>
              </w:rPr>
              <w:t xml:space="preserve">     TOTALE €</w:t>
            </w:r>
          </w:p>
        </w:tc>
      </w:tr>
      <w:tr w:rsidR="00682FD5" w:rsidTr="00682FD5">
        <w:trPr>
          <w:cantSplit/>
          <w:trHeight w:val="284"/>
          <w:jc w:val="center"/>
        </w:trPr>
        <w:tc>
          <w:tcPr>
            <w:tcW w:w="1999" w:type="dxa"/>
            <w:vMerge w:val="restart"/>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
                <w:bCs/>
                <w:sz w:val="22"/>
                <w:szCs w:val="22"/>
              </w:rPr>
              <w:t xml:space="preserve">       21051901  </w:t>
            </w:r>
          </w:p>
        </w:tc>
        <w:tc>
          <w:tcPr>
            <w:tcW w:w="2681"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STANZ. INIZIALE</w:t>
            </w:r>
          </w:p>
        </w:tc>
        <w:tc>
          <w:tcPr>
            <w:tcW w:w="2700"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VARIAZIONE</w:t>
            </w:r>
          </w:p>
        </w:tc>
        <w:tc>
          <w:tcPr>
            <w:tcW w:w="2055" w:type="dxa"/>
            <w:vMerge w:val="restart"/>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Cs/>
                <w:sz w:val="22"/>
                <w:szCs w:val="22"/>
              </w:rPr>
            </w:pPr>
            <w:r>
              <w:rPr>
                <w:bCs/>
                <w:sz w:val="22"/>
                <w:szCs w:val="22"/>
              </w:rPr>
              <w:t>135.000,0</w:t>
            </w:r>
          </w:p>
          <w:p w:rsidR="00682FD5" w:rsidRDefault="00682FD5">
            <w:pPr>
              <w:pStyle w:val="Corpodeltesto2"/>
              <w:ind w:left="-27" w:right="561"/>
              <w:jc w:val="center"/>
              <w:rPr>
                <w:bCs/>
                <w:sz w:val="22"/>
                <w:szCs w:val="22"/>
              </w:rPr>
            </w:pPr>
            <w:r>
              <w:rPr>
                <w:bCs/>
                <w:sz w:val="22"/>
                <w:szCs w:val="22"/>
              </w:rPr>
              <w:lastRenderedPageBreak/>
              <w:t xml:space="preserve">              </w:t>
            </w:r>
          </w:p>
        </w:tc>
      </w:tr>
      <w:tr w:rsidR="00682FD5" w:rsidTr="00682FD5">
        <w:trPr>
          <w:cantSplit/>
          <w:trHeight w:hRule="exact" w:val="284"/>
          <w:jc w:val="center"/>
        </w:trPr>
        <w:tc>
          <w:tcPr>
            <w:tcW w:w="1999"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c>
          <w:tcPr>
            <w:tcW w:w="2681"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Cs/>
                <w:sz w:val="22"/>
                <w:szCs w:val="22"/>
              </w:rPr>
              <w:t>-</w:t>
            </w:r>
          </w:p>
        </w:tc>
        <w:tc>
          <w:tcPr>
            <w:tcW w:w="2700"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
                <w:bCs/>
                <w:sz w:val="22"/>
                <w:szCs w:val="22"/>
              </w:rPr>
            </w:pPr>
            <w:r>
              <w:rPr>
                <w:b/>
                <w:bCs/>
                <w:sz w:val="22"/>
                <w:szCs w:val="22"/>
              </w:rPr>
              <w:t xml:space="preserve">  + 135.000,00</w:t>
            </w: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r>
    </w:tbl>
    <w:p w:rsidR="00682FD5" w:rsidRDefault="00682FD5" w:rsidP="00682FD5">
      <w:pPr>
        <w:spacing w:line="360" w:lineRule="auto"/>
        <w:jc w:val="both"/>
        <w:rPr>
          <w:sz w:val="16"/>
          <w:szCs w:val="16"/>
        </w:rPr>
      </w:pPr>
    </w:p>
    <w:p w:rsidR="00682FD5" w:rsidRDefault="00682FD5" w:rsidP="00682FD5">
      <w:pPr>
        <w:pStyle w:val="Titolo4"/>
        <w:tabs>
          <w:tab w:val="left" w:pos="708"/>
        </w:tabs>
        <w:rPr>
          <w:sz w:val="22"/>
          <w:szCs w:val="22"/>
        </w:rPr>
      </w:pPr>
      <w:r>
        <w:rPr>
          <w:sz w:val="22"/>
          <w:szCs w:val="22"/>
        </w:rPr>
        <w:t xml:space="preserve">PARTE ENTRATA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999"/>
        <w:gridCol w:w="2681"/>
        <w:gridCol w:w="2700"/>
        <w:gridCol w:w="2055"/>
      </w:tblGrid>
      <w:tr w:rsidR="00682FD5" w:rsidTr="00682FD5">
        <w:trPr>
          <w:cantSplit/>
          <w:trHeight w:hRule="exact" w:val="284"/>
          <w:jc w:val="center"/>
        </w:trPr>
        <w:tc>
          <w:tcPr>
            <w:tcW w:w="1999"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lang w:val="en-GB"/>
              </w:rPr>
            </w:pPr>
            <w:r>
              <w:rPr>
                <w:b/>
                <w:sz w:val="22"/>
                <w:szCs w:val="22"/>
              </w:rPr>
              <w:t xml:space="preserve">      </w:t>
            </w:r>
            <w:r>
              <w:rPr>
                <w:b/>
                <w:sz w:val="22"/>
                <w:szCs w:val="22"/>
                <w:lang w:val="en-GB"/>
              </w:rPr>
              <w:t>U.P.B</w:t>
            </w:r>
          </w:p>
        </w:tc>
        <w:tc>
          <w:tcPr>
            <w:tcW w:w="5381" w:type="dxa"/>
            <w:gridSpan w:val="2"/>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rPr>
            </w:pPr>
            <w:r>
              <w:rPr>
                <w:b/>
                <w:sz w:val="22"/>
                <w:szCs w:val="22"/>
              </w:rPr>
              <w:t xml:space="preserve">     STANZIAMENTO DI COMPETENZA</w:t>
            </w:r>
          </w:p>
        </w:tc>
        <w:tc>
          <w:tcPr>
            <w:tcW w:w="2055" w:type="dxa"/>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
                <w:sz w:val="22"/>
                <w:szCs w:val="22"/>
              </w:rPr>
            </w:pPr>
            <w:r>
              <w:rPr>
                <w:b/>
                <w:sz w:val="22"/>
                <w:szCs w:val="22"/>
              </w:rPr>
              <w:t xml:space="preserve">     TOTALE €</w:t>
            </w:r>
          </w:p>
        </w:tc>
      </w:tr>
      <w:tr w:rsidR="00682FD5" w:rsidTr="00682FD5">
        <w:trPr>
          <w:cantSplit/>
          <w:trHeight w:val="284"/>
          <w:jc w:val="center"/>
        </w:trPr>
        <w:tc>
          <w:tcPr>
            <w:tcW w:w="1999" w:type="dxa"/>
            <w:vMerge w:val="restart"/>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
                <w:bCs/>
                <w:sz w:val="22"/>
                <w:szCs w:val="22"/>
              </w:rPr>
              <w:t xml:space="preserve">        34050002     </w:t>
            </w:r>
          </w:p>
        </w:tc>
        <w:tc>
          <w:tcPr>
            <w:tcW w:w="2681"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STANZ. INIZIALE</w:t>
            </w:r>
          </w:p>
        </w:tc>
        <w:tc>
          <w:tcPr>
            <w:tcW w:w="2700"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VARIAZIONE</w:t>
            </w:r>
          </w:p>
        </w:tc>
        <w:tc>
          <w:tcPr>
            <w:tcW w:w="2055" w:type="dxa"/>
            <w:vMerge w:val="restart"/>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Cs/>
                <w:sz w:val="22"/>
                <w:szCs w:val="22"/>
              </w:rPr>
            </w:pPr>
            <w:r>
              <w:rPr>
                <w:bCs/>
                <w:sz w:val="22"/>
                <w:szCs w:val="22"/>
              </w:rPr>
              <w:t xml:space="preserve">      160.000,00</w:t>
            </w:r>
          </w:p>
          <w:p w:rsidR="00682FD5" w:rsidRDefault="00682FD5">
            <w:pPr>
              <w:pStyle w:val="Corpodeltesto2"/>
              <w:ind w:left="-27" w:right="561"/>
              <w:jc w:val="center"/>
              <w:rPr>
                <w:bCs/>
                <w:sz w:val="22"/>
                <w:szCs w:val="22"/>
              </w:rPr>
            </w:pPr>
            <w:r>
              <w:rPr>
                <w:bCs/>
                <w:sz w:val="22"/>
                <w:szCs w:val="22"/>
              </w:rPr>
              <w:t xml:space="preserve">              </w:t>
            </w:r>
          </w:p>
        </w:tc>
      </w:tr>
      <w:tr w:rsidR="00682FD5" w:rsidTr="00682FD5">
        <w:trPr>
          <w:cantSplit/>
          <w:trHeight w:hRule="exact" w:val="284"/>
          <w:jc w:val="center"/>
        </w:trPr>
        <w:tc>
          <w:tcPr>
            <w:tcW w:w="1999"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c>
          <w:tcPr>
            <w:tcW w:w="2681"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Cs/>
                <w:sz w:val="22"/>
                <w:szCs w:val="22"/>
              </w:rPr>
              <w:t>-</w:t>
            </w:r>
          </w:p>
        </w:tc>
        <w:tc>
          <w:tcPr>
            <w:tcW w:w="2700"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
                <w:bCs/>
                <w:sz w:val="22"/>
                <w:szCs w:val="22"/>
              </w:rPr>
            </w:pPr>
            <w:r>
              <w:rPr>
                <w:b/>
                <w:bCs/>
                <w:sz w:val="22"/>
                <w:szCs w:val="22"/>
              </w:rPr>
              <w:t xml:space="preserve">    + 160.000,00</w:t>
            </w: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r>
    </w:tbl>
    <w:p w:rsidR="00682FD5" w:rsidRDefault="00682FD5" w:rsidP="00682FD5">
      <w:pPr>
        <w:pStyle w:val="Titolo4"/>
        <w:tabs>
          <w:tab w:val="left" w:pos="708"/>
        </w:tabs>
        <w:rPr>
          <w:sz w:val="4"/>
          <w:szCs w:val="4"/>
        </w:rPr>
      </w:pPr>
    </w:p>
    <w:p w:rsidR="00682FD5" w:rsidRDefault="00682FD5" w:rsidP="00682FD5">
      <w:pPr>
        <w:pStyle w:val="Titolo4"/>
        <w:tabs>
          <w:tab w:val="left" w:pos="708"/>
        </w:tabs>
        <w:rPr>
          <w:sz w:val="22"/>
          <w:szCs w:val="22"/>
        </w:rPr>
      </w:pPr>
    </w:p>
    <w:p w:rsidR="00682FD5" w:rsidRDefault="00682FD5" w:rsidP="00682FD5">
      <w:pPr>
        <w:pStyle w:val="Titolo4"/>
        <w:tabs>
          <w:tab w:val="left" w:pos="708"/>
        </w:tabs>
        <w:rPr>
          <w:sz w:val="22"/>
          <w:szCs w:val="22"/>
        </w:rPr>
      </w:pPr>
      <w:r>
        <w:rPr>
          <w:sz w:val="22"/>
          <w:szCs w:val="22"/>
        </w:rPr>
        <w:t>PARTE SPESA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999"/>
        <w:gridCol w:w="2681"/>
        <w:gridCol w:w="2700"/>
        <w:gridCol w:w="2055"/>
      </w:tblGrid>
      <w:tr w:rsidR="00682FD5" w:rsidTr="00682FD5">
        <w:trPr>
          <w:cantSplit/>
          <w:trHeight w:hRule="exact" w:val="284"/>
          <w:jc w:val="center"/>
        </w:trPr>
        <w:tc>
          <w:tcPr>
            <w:tcW w:w="1999"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lang w:val="en-GB"/>
              </w:rPr>
            </w:pPr>
            <w:r>
              <w:rPr>
                <w:b/>
                <w:sz w:val="22"/>
                <w:szCs w:val="22"/>
              </w:rPr>
              <w:t xml:space="preserve">      </w:t>
            </w:r>
            <w:r>
              <w:rPr>
                <w:b/>
                <w:sz w:val="22"/>
                <w:szCs w:val="22"/>
                <w:lang w:val="en-GB"/>
              </w:rPr>
              <w:t>U.P.B</w:t>
            </w:r>
          </w:p>
        </w:tc>
        <w:tc>
          <w:tcPr>
            <w:tcW w:w="5381" w:type="dxa"/>
            <w:gridSpan w:val="2"/>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rPr>
            </w:pPr>
            <w:r>
              <w:rPr>
                <w:b/>
                <w:sz w:val="22"/>
                <w:szCs w:val="22"/>
              </w:rPr>
              <w:t xml:space="preserve">     STANZIAMENTO DI COMPETENZA</w:t>
            </w:r>
          </w:p>
        </w:tc>
        <w:tc>
          <w:tcPr>
            <w:tcW w:w="2055" w:type="dxa"/>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
                <w:sz w:val="22"/>
                <w:szCs w:val="22"/>
              </w:rPr>
            </w:pPr>
            <w:r>
              <w:rPr>
                <w:b/>
                <w:sz w:val="22"/>
                <w:szCs w:val="22"/>
              </w:rPr>
              <w:t xml:space="preserve">     TOTALE €</w:t>
            </w:r>
          </w:p>
        </w:tc>
      </w:tr>
      <w:tr w:rsidR="00682FD5" w:rsidTr="00682FD5">
        <w:trPr>
          <w:cantSplit/>
          <w:trHeight w:val="284"/>
          <w:jc w:val="center"/>
        </w:trPr>
        <w:tc>
          <w:tcPr>
            <w:tcW w:w="1999" w:type="dxa"/>
            <w:vMerge w:val="restart"/>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
                <w:bCs/>
                <w:sz w:val="22"/>
                <w:szCs w:val="22"/>
              </w:rPr>
              <w:t xml:space="preserve">       12041006      </w:t>
            </w:r>
          </w:p>
        </w:tc>
        <w:tc>
          <w:tcPr>
            <w:tcW w:w="2681"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STANZ. INIZIALE</w:t>
            </w:r>
          </w:p>
        </w:tc>
        <w:tc>
          <w:tcPr>
            <w:tcW w:w="2700"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VARIAZIONE</w:t>
            </w:r>
          </w:p>
        </w:tc>
        <w:tc>
          <w:tcPr>
            <w:tcW w:w="2055" w:type="dxa"/>
            <w:vMerge w:val="restart"/>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Cs/>
                <w:sz w:val="22"/>
                <w:szCs w:val="22"/>
              </w:rPr>
            </w:pPr>
            <w:r>
              <w:rPr>
                <w:bCs/>
                <w:sz w:val="22"/>
                <w:szCs w:val="22"/>
              </w:rPr>
              <w:t xml:space="preserve">      160.000,00</w:t>
            </w:r>
          </w:p>
          <w:p w:rsidR="00682FD5" w:rsidRDefault="00682FD5">
            <w:pPr>
              <w:pStyle w:val="Corpodeltesto2"/>
              <w:ind w:left="-27" w:right="561"/>
              <w:jc w:val="center"/>
              <w:rPr>
                <w:bCs/>
                <w:sz w:val="22"/>
                <w:szCs w:val="22"/>
              </w:rPr>
            </w:pPr>
            <w:r>
              <w:rPr>
                <w:bCs/>
                <w:sz w:val="22"/>
                <w:szCs w:val="22"/>
              </w:rPr>
              <w:t xml:space="preserve">              </w:t>
            </w:r>
          </w:p>
        </w:tc>
      </w:tr>
      <w:tr w:rsidR="00682FD5" w:rsidTr="00682FD5">
        <w:trPr>
          <w:cantSplit/>
          <w:trHeight w:hRule="exact" w:val="284"/>
          <w:jc w:val="center"/>
        </w:trPr>
        <w:tc>
          <w:tcPr>
            <w:tcW w:w="1999"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c>
          <w:tcPr>
            <w:tcW w:w="2681"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Cs/>
                <w:sz w:val="22"/>
                <w:szCs w:val="22"/>
              </w:rPr>
              <w:t>-</w:t>
            </w:r>
          </w:p>
        </w:tc>
        <w:tc>
          <w:tcPr>
            <w:tcW w:w="2700"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
                <w:bCs/>
                <w:sz w:val="22"/>
                <w:szCs w:val="22"/>
              </w:rPr>
            </w:pPr>
            <w:r>
              <w:rPr>
                <w:b/>
                <w:bCs/>
                <w:sz w:val="22"/>
                <w:szCs w:val="22"/>
              </w:rPr>
              <w:t xml:space="preserve">    + 160.000,00</w:t>
            </w: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r>
    </w:tbl>
    <w:p w:rsidR="00682FD5" w:rsidRDefault="00682FD5" w:rsidP="00682FD5">
      <w:pPr>
        <w:spacing w:line="360" w:lineRule="auto"/>
        <w:jc w:val="both"/>
        <w:rPr>
          <w:sz w:val="22"/>
          <w:szCs w:val="22"/>
        </w:rPr>
      </w:pPr>
    </w:p>
    <w:p w:rsidR="00682FD5" w:rsidRDefault="00682FD5" w:rsidP="00682FD5">
      <w:pPr>
        <w:numPr>
          <w:ilvl w:val="0"/>
          <w:numId w:val="41"/>
        </w:numPr>
        <w:spacing w:line="360" w:lineRule="auto"/>
        <w:jc w:val="both"/>
        <w:rPr>
          <w:sz w:val="22"/>
          <w:szCs w:val="22"/>
        </w:rPr>
      </w:pPr>
      <w:r>
        <w:rPr>
          <w:sz w:val="22"/>
          <w:szCs w:val="22"/>
        </w:rPr>
        <w:t>delibera commissariale n. 1632 del 29 dicembre 2010 - Variazioni di Bilancio esercizio 2010 maggiori Entrate per l’acquisto di ulteriori superfici disponibili all’interno del complesso immobiliare finanziato e acquisito con fondi P.O.R. da  adibire all’allocazione della dorsale laboratoristica ARPACAL della Provincia di Cosenza (nota n. 19224 del Dipartimento Politiche dell’Ambiente richiesta utilizzo risorse liberate POR Calabria 200-2006 per la somma pari ad euro 1.161.500,00) e nel dettaglio:</w:t>
      </w:r>
    </w:p>
    <w:p w:rsidR="00682FD5" w:rsidRDefault="00682FD5" w:rsidP="00682FD5">
      <w:pPr>
        <w:spacing w:line="360" w:lineRule="auto"/>
        <w:ind w:left="420"/>
        <w:jc w:val="both"/>
        <w:rPr>
          <w:sz w:val="16"/>
          <w:szCs w:val="16"/>
        </w:rPr>
      </w:pPr>
    </w:p>
    <w:p w:rsidR="00682FD5" w:rsidRDefault="00682FD5" w:rsidP="00682FD5">
      <w:pPr>
        <w:pStyle w:val="Titolo4"/>
        <w:tabs>
          <w:tab w:val="left" w:pos="708"/>
        </w:tabs>
        <w:rPr>
          <w:sz w:val="22"/>
          <w:szCs w:val="22"/>
        </w:rPr>
      </w:pPr>
      <w:r>
        <w:rPr>
          <w:sz w:val="22"/>
          <w:szCs w:val="22"/>
        </w:rPr>
        <w:t xml:space="preserve">PARTE ENTRATA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999"/>
        <w:gridCol w:w="2681"/>
        <w:gridCol w:w="2700"/>
        <w:gridCol w:w="2055"/>
      </w:tblGrid>
      <w:tr w:rsidR="00682FD5" w:rsidTr="00682FD5">
        <w:trPr>
          <w:cantSplit/>
          <w:trHeight w:hRule="exact" w:val="284"/>
          <w:jc w:val="center"/>
        </w:trPr>
        <w:tc>
          <w:tcPr>
            <w:tcW w:w="1999"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lang w:val="en-GB"/>
              </w:rPr>
            </w:pPr>
            <w:r>
              <w:rPr>
                <w:b/>
                <w:sz w:val="22"/>
                <w:szCs w:val="22"/>
              </w:rPr>
              <w:t xml:space="preserve">      </w:t>
            </w:r>
            <w:r>
              <w:rPr>
                <w:b/>
                <w:sz w:val="22"/>
                <w:szCs w:val="22"/>
                <w:lang w:val="en-GB"/>
              </w:rPr>
              <w:t>U.P.B</w:t>
            </w:r>
          </w:p>
        </w:tc>
        <w:tc>
          <w:tcPr>
            <w:tcW w:w="5381" w:type="dxa"/>
            <w:gridSpan w:val="2"/>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rPr>
            </w:pPr>
            <w:r>
              <w:rPr>
                <w:b/>
                <w:sz w:val="22"/>
                <w:szCs w:val="22"/>
              </w:rPr>
              <w:t xml:space="preserve">     STANZIAMENTO DI COMPETENZA</w:t>
            </w:r>
          </w:p>
        </w:tc>
        <w:tc>
          <w:tcPr>
            <w:tcW w:w="2055" w:type="dxa"/>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
                <w:sz w:val="22"/>
                <w:szCs w:val="22"/>
              </w:rPr>
            </w:pPr>
            <w:r>
              <w:rPr>
                <w:b/>
                <w:sz w:val="22"/>
                <w:szCs w:val="22"/>
              </w:rPr>
              <w:t xml:space="preserve">     TOTALE €</w:t>
            </w:r>
          </w:p>
        </w:tc>
      </w:tr>
      <w:tr w:rsidR="00682FD5" w:rsidTr="00682FD5">
        <w:trPr>
          <w:cantSplit/>
          <w:trHeight w:val="284"/>
          <w:jc w:val="center"/>
        </w:trPr>
        <w:tc>
          <w:tcPr>
            <w:tcW w:w="1999" w:type="dxa"/>
            <w:vMerge w:val="restart"/>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
                <w:bCs/>
                <w:sz w:val="22"/>
                <w:szCs w:val="22"/>
              </w:rPr>
              <w:t xml:space="preserve">        44020001   </w:t>
            </w:r>
          </w:p>
        </w:tc>
        <w:tc>
          <w:tcPr>
            <w:tcW w:w="2681"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STANZ. INIZIALE</w:t>
            </w:r>
          </w:p>
        </w:tc>
        <w:tc>
          <w:tcPr>
            <w:tcW w:w="2700"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VARIAZIONE</w:t>
            </w:r>
          </w:p>
        </w:tc>
        <w:tc>
          <w:tcPr>
            <w:tcW w:w="2055" w:type="dxa"/>
            <w:vMerge w:val="restart"/>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Cs/>
                <w:sz w:val="22"/>
                <w:szCs w:val="22"/>
              </w:rPr>
            </w:pPr>
            <w:r>
              <w:rPr>
                <w:bCs/>
                <w:sz w:val="22"/>
                <w:szCs w:val="22"/>
              </w:rPr>
              <w:t xml:space="preserve">    1.161.500,00</w:t>
            </w:r>
          </w:p>
          <w:p w:rsidR="00682FD5" w:rsidRDefault="00682FD5">
            <w:pPr>
              <w:pStyle w:val="Corpodeltesto2"/>
              <w:ind w:left="-27" w:right="561"/>
              <w:jc w:val="center"/>
              <w:rPr>
                <w:bCs/>
                <w:sz w:val="22"/>
                <w:szCs w:val="22"/>
              </w:rPr>
            </w:pPr>
            <w:r>
              <w:rPr>
                <w:bCs/>
                <w:sz w:val="22"/>
                <w:szCs w:val="22"/>
              </w:rPr>
              <w:t xml:space="preserve">              </w:t>
            </w:r>
          </w:p>
        </w:tc>
      </w:tr>
      <w:tr w:rsidR="00682FD5" w:rsidTr="00682FD5">
        <w:trPr>
          <w:cantSplit/>
          <w:trHeight w:hRule="exact" w:val="284"/>
          <w:jc w:val="center"/>
        </w:trPr>
        <w:tc>
          <w:tcPr>
            <w:tcW w:w="1999"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c>
          <w:tcPr>
            <w:tcW w:w="2681"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Cs/>
                <w:sz w:val="22"/>
                <w:szCs w:val="22"/>
              </w:rPr>
              <w:t>-</w:t>
            </w:r>
          </w:p>
        </w:tc>
        <w:tc>
          <w:tcPr>
            <w:tcW w:w="2700"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
                <w:bCs/>
                <w:sz w:val="22"/>
                <w:szCs w:val="22"/>
              </w:rPr>
            </w:pPr>
            <w:r>
              <w:rPr>
                <w:b/>
                <w:bCs/>
                <w:sz w:val="22"/>
                <w:szCs w:val="22"/>
              </w:rPr>
              <w:t xml:space="preserve">    + 1.161.500,00</w:t>
            </w: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r>
    </w:tbl>
    <w:p w:rsidR="00682FD5" w:rsidRDefault="00682FD5" w:rsidP="00682FD5">
      <w:pPr>
        <w:rPr>
          <w:sz w:val="16"/>
          <w:szCs w:val="16"/>
        </w:rPr>
      </w:pPr>
    </w:p>
    <w:p w:rsidR="00682FD5" w:rsidRDefault="00682FD5" w:rsidP="00682FD5">
      <w:pPr>
        <w:pStyle w:val="Titolo4"/>
        <w:tabs>
          <w:tab w:val="left" w:pos="708"/>
        </w:tabs>
        <w:rPr>
          <w:sz w:val="22"/>
          <w:szCs w:val="22"/>
        </w:rPr>
      </w:pPr>
      <w:r>
        <w:rPr>
          <w:sz w:val="22"/>
          <w:szCs w:val="22"/>
        </w:rPr>
        <w:t>PARTE SPESA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999"/>
        <w:gridCol w:w="2681"/>
        <w:gridCol w:w="2700"/>
        <w:gridCol w:w="2055"/>
      </w:tblGrid>
      <w:tr w:rsidR="00682FD5" w:rsidTr="00682FD5">
        <w:trPr>
          <w:cantSplit/>
          <w:trHeight w:hRule="exact" w:val="284"/>
          <w:jc w:val="center"/>
        </w:trPr>
        <w:tc>
          <w:tcPr>
            <w:tcW w:w="1999"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lang w:val="en-GB"/>
              </w:rPr>
            </w:pPr>
            <w:r>
              <w:rPr>
                <w:b/>
                <w:sz w:val="22"/>
                <w:szCs w:val="22"/>
              </w:rPr>
              <w:t xml:space="preserve">      </w:t>
            </w:r>
            <w:r>
              <w:rPr>
                <w:b/>
                <w:sz w:val="22"/>
                <w:szCs w:val="22"/>
                <w:lang w:val="en-GB"/>
              </w:rPr>
              <w:t>U.P.B</w:t>
            </w:r>
          </w:p>
        </w:tc>
        <w:tc>
          <w:tcPr>
            <w:tcW w:w="5381" w:type="dxa"/>
            <w:gridSpan w:val="2"/>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
                <w:sz w:val="22"/>
                <w:szCs w:val="22"/>
              </w:rPr>
            </w:pPr>
            <w:r>
              <w:rPr>
                <w:b/>
                <w:sz w:val="22"/>
                <w:szCs w:val="22"/>
              </w:rPr>
              <w:t xml:space="preserve">     STANZIAMENTO DI COMPETENZA</w:t>
            </w:r>
          </w:p>
        </w:tc>
        <w:tc>
          <w:tcPr>
            <w:tcW w:w="2055" w:type="dxa"/>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
                <w:sz w:val="22"/>
                <w:szCs w:val="22"/>
              </w:rPr>
            </w:pPr>
            <w:r>
              <w:rPr>
                <w:b/>
                <w:sz w:val="22"/>
                <w:szCs w:val="22"/>
              </w:rPr>
              <w:t xml:space="preserve">     TOTALE €</w:t>
            </w:r>
          </w:p>
        </w:tc>
      </w:tr>
      <w:tr w:rsidR="00682FD5" w:rsidTr="00682FD5">
        <w:trPr>
          <w:cantSplit/>
          <w:trHeight w:val="284"/>
          <w:jc w:val="center"/>
        </w:trPr>
        <w:tc>
          <w:tcPr>
            <w:tcW w:w="1999" w:type="dxa"/>
            <w:vMerge w:val="restart"/>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
                <w:bCs/>
                <w:sz w:val="22"/>
                <w:szCs w:val="22"/>
              </w:rPr>
              <w:t>12040602</w:t>
            </w:r>
          </w:p>
        </w:tc>
        <w:tc>
          <w:tcPr>
            <w:tcW w:w="2681"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STANZ. INIZIALE</w:t>
            </w:r>
          </w:p>
        </w:tc>
        <w:tc>
          <w:tcPr>
            <w:tcW w:w="2700"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left="-27" w:right="561"/>
              <w:jc w:val="center"/>
              <w:rPr>
                <w:bCs/>
                <w:sz w:val="22"/>
                <w:szCs w:val="22"/>
              </w:rPr>
            </w:pPr>
            <w:r>
              <w:rPr>
                <w:bCs/>
                <w:sz w:val="22"/>
                <w:szCs w:val="22"/>
              </w:rPr>
              <w:t xml:space="preserve">       VARIAZIONE</w:t>
            </w:r>
          </w:p>
        </w:tc>
        <w:tc>
          <w:tcPr>
            <w:tcW w:w="2055" w:type="dxa"/>
            <w:vMerge w:val="restart"/>
            <w:tcBorders>
              <w:top w:val="single" w:sz="4" w:space="0" w:color="auto"/>
              <w:left w:val="single" w:sz="4" w:space="0" w:color="auto"/>
              <w:bottom w:val="single" w:sz="4" w:space="0" w:color="auto"/>
              <w:right w:val="single" w:sz="4" w:space="0" w:color="auto"/>
            </w:tcBorders>
            <w:vAlign w:val="center"/>
            <w:hideMark/>
          </w:tcPr>
          <w:p w:rsidR="00682FD5" w:rsidRDefault="00682FD5">
            <w:pPr>
              <w:pStyle w:val="Corpodeltesto2"/>
              <w:ind w:left="-27" w:right="561"/>
              <w:jc w:val="center"/>
              <w:rPr>
                <w:bCs/>
                <w:sz w:val="22"/>
                <w:szCs w:val="22"/>
              </w:rPr>
            </w:pPr>
            <w:r>
              <w:rPr>
                <w:bCs/>
                <w:sz w:val="22"/>
                <w:szCs w:val="22"/>
              </w:rPr>
              <w:t xml:space="preserve">    1.561.500,00</w:t>
            </w:r>
          </w:p>
          <w:p w:rsidR="00682FD5" w:rsidRDefault="00682FD5">
            <w:pPr>
              <w:pStyle w:val="Corpodeltesto2"/>
              <w:ind w:left="-27" w:right="561"/>
              <w:jc w:val="center"/>
              <w:rPr>
                <w:bCs/>
                <w:sz w:val="22"/>
                <w:szCs w:val="22"/>
              </w:rPr>
            </w:pPr>
            <w:r>
              <w:rPr>
                <w:bCs/>
                <w:sz w:val="22"/>
                <w:szCs w:val="22"/>
              </w:rPr>
              <w:t xml:space="preserve">              </w:t>
            </w:r>
          </w:p>
        </w:tc>
      </w:tr>
      <w:tr w:rsidR="00682FD5" w:rsidTr="00682FD5">
        <w:trPr>
          <w:cantSplit/>
          <w:trHeight w:hRule="exact" w:val="284"/>
          <w:jc w:val="center"/>
        </w:trPr>
        <w:tc>
          <w:tcPr>
            <w:tcW w:w="1999"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c>
          <w:tcPr>
            <w:tcW w:w="2681"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Cs/>
                <w:sz w:val="22"/>
                <w:szCs w:val="22"/>
              </w:rPr>
            </w:pPr>
            <w:r>
              <w:rPr>
                <w:bCs/>
                <w:sz w:val="22"/>
                <w:szCs w:val="22"/>
              </w:rPr>
              <w:t>400.000,00</w:t>
            </w:r>
          </w:p>
        </w:tc>
        <w:tc>
          <w:tcPr>
            <w:tcW w:w="2700" w:type="dxa"/>
            <w:tcBorders>
              <w:top w:val="single" w:sz="4" w:space="0" w:color="auto"/>
              <w:left w:val="single" w:sz="4" w:space="0" w:color="auto"/>
              <w:bottom w:val="single" w:sz="4" w:space="0" w:color="auto"/>
              <w:right w:val="single" w:sz="4" w:space="0" w:color="auto"/>
            </w:tcBorders>
            <w:vAlign w:val="bottom"/>
            <w:hideMark/>
          </w:tcPr>
          <w:p w:rsidR="00682FD5" w:rsidRDefault="00682FD5">
            <w:pPr>
              <w:pStyle w:val="Corpodeltesto2"/>
              <w:ind w:left="-27" w:right="561"/>
              <w:jc w:val="center"/>
              <w:rPr>
                <w:b/>
                <w:bCs/>
                <w:sz w:val="22"/>
                <w:szCs w:val="22"/>
              </w:rPr>
            </w:pPr>
            <w:r>
              <w:rPr>
                <w:b/>
                <w:bCs/>
                <w:sz w:val="22"/>
                <w:szCs w:val="22"/>
              </w:rPr>
              <w:t xml:space="preserve">    + 1.161.500,00</w:t>
            </w: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22"/>
                <w:szCs w:val="22"/>
              </w:rPr>
            </w:pPr>
          </w:p>
        </w:tc>
      </w:tr>
    </w:tbl>
    <w:p w:rsidR="00682FD5" w:rsidRDefault="00682FD5" w:rsidP="00682FD5">
      <w:pPr>
        <w:spacing w:line="360" w:lineRule="auto"/>
        <w:jc w:val="both"/>
        <w:rPr>
          <w:sz w:val="22"/>
          <w:szCs w:val="22"/>
        </w:rPr>
      </w:pPr>
    </w:p>
    <w:p w:rsidR="00682FD5" w:rsidRDefault="00682FD5" w:rsidP="00682FD5">
      <w:pPr>
        <w:spacing w:line="360" w:lineRule="auto"/>
        <w:jc w:val="both"/>
        <w:rPr>
          <w:sz w:val="22"/>
          <w:szCs w:val="22"/>
        </w:rPr>
      </w:pPr>
      <w:r>
        <w:rPr>
          <w:sz w:val="22"/>
          <w:szCs w:val="22"/>
        </w:rPr>
        <w:t>CHE a seguito delle sopra indicate  variazioni di bilancio attuate  per le sopravvenute e nuove esigenze gestionali dell’Agenzia,  il saldo afferente alle risultanze del bilancio assestato 2010 ha subito degli incrementi di competenza e di cassa di seguito indicati:</w:t>
      </w:r>
    </w:p>
    <w:p w:rsidR="00682FD5" w:rsidRDefault="00682FD5" w:rsidP="00682FD5">
      <w:pPr>
        <w:spacing w:line="360" w:lineRule="auto"/>
        <w:jc w:val="both"/>
        <w:rPr>
          <w:sz w:val="10"/>
          <w:szCs w:val="10"/>
        </w:rPr>
      </w:pPr>
    </w:p>
    <w:p w:rsidR="00682FD5" w:rsidRDefault="00682FD5" w:rsidP="00682FD5">
      <w:pPr>
        <w:pStyle w:val="Corpodeltesto2"/>
        <w:ind w:right="-1"/>
        <w:rPr>
          <w:b/>
          <w:bCs/>
          <w:sz w:val="22"/>
          <w:szCs w:val="22"/>
          <w:u w:val="single"/>
        </w:rPr>
      </w:pPr>
    </w:p>
    <w:p w:rsidR="00682FD5" w:rsidRDefault="00682FD5" w:rsidP="00682FD5">
      <w:pPr>
        <w:pStyle w:val="Corpodeltesto2"/>
        <w:ind w:right="-1"/>
        <w:rPr>
          <w:b/>
          <w:bCs/>
          <w:sz w:val="22"/>
          <w:szCs w:val="22"/>
          <w:u w:val="single"/>
        </w:rPr>
      </w:pPr>
    </w:p>
    <w:p w:rsidR="00682FD5" w:rsidRDefault="00682FD5" w:rsidP="00682FD5">
      <w:pPr>
        <w:pStyle w:val="Corpodeltesto2"/>
        <w:ind w:right="-1"/>
        <w:rPr>
          <w:b/>
          <w:bCs/>
          <w:sz w:val="22"/>
          <w:szCs w:val="22"/>
          <w:u w:val="single"/>
        </w:rPr>
      </w:pPr>
      <w:r>
        <w:rPr>
          <w:b/>
          <w:bCs/>
          <w:sz w:val="22"/>
          <w:szCs w:val="22"/>
          <w:u w:val="single"/>
        </w:rPr>
        <w:t>Bilancio annuale assestato esercizio 2010</w:t>
      </w:r>
      <w:r>
        <w:rPr>
          <w:b/>
          <w:bCs/>
          <w:sz w:val="22"/>
          <w:szCs w:val="22"/>
        </w:rPr>
        <w:t xml:space="preserve">  (DEFINITIVO CON VARIAZIONI FINALI)</w:t>
      </w:r>
    </w:p>
    <w:tbl>
      <w:tblPr>
        <w:tblW w:w="10242" w:type="dxa"/>
        <w:jc w:val="center"/>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
        <w:gridCol w:w="1654"/>
        <w:gridCol w:w="1655"/>
        <w:gridCol w:w="1655"/>
        <w:gridCol w:w="1830"/>
        <w:gridCol w:w="1559"/>
        <w:gridCol w:w="1575"/>
      </w:tblGrid>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center"/>
              <w:rPr>
                <w:sz w:val="16"/>
                <w:szCs w:val="16"/>
              </w:rPr>
            </w:pPr>
          </w:p>
        </w:tc>
        <w:tc>
          <w:tcPr>
            <w:tcW w:w="4968" w:type="dxa"/>
            <w:gridSpan w:val="3"/>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ENTRATE</w:t>
            </w:r>
          </w:p>
        </w:tc>
        <w:tc>
          <w:tcPr>
            <w:tcW w:w="4968" w:type="dxa"/>
            <w:gridSpan w:val="3"/>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USCITE</w:t>
            </w: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center"/>
              <w:rPr>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Residui Attivi</w:t>
            </w: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Competenza</w:t>
            </w: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Cassa</w:t>
            </w:r>
          </w:p>
        </w:tc>
        <w:tc>
          <w:tcPr>
            <w:tcW w:w="183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Residui Passivi</w:t>
            </w:r>
          </w:p>
        </w:tc>
        <w:tc>
          <w:tcPr>
            <w:tcW w:w="156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Competenza</w:t>
            </w:r>
          </w:p>
        </w:tc>
        <w:tc>
          <w:tcPr>
            <w:tcW w:w="157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Cassa</w:t>
            </w: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11.271.936,70</w:t>
            </w: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41.160.709,53</w:t>
            </w: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52.432.646,23</w:t>
            </w:r>
          </w:p>
        </w:tc>
        <w:tc>
          <w:tcPr>
            <w:tcW w:w="183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13.174.228,42</w:t>
            </w:r>
          </w:p>
        </w:tc>
        <w:tc>
          <w:tcPr>
            <w:tcW w:w="156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u w:val="single"/>
              </w:rPr>
            </w:pPr>
            <w:r>
              <w:rPr>
                <w:b/>
                <w:sz w:val="16"/>
                <w:szCs w:val="16"/>
                <w:u w:val="single"/>
              </w:rPr>
              <w:t>51.725.112,10</w:t>
            </w:r>
          </w:p>
        </w:tc>
        <w:tc>
          <w:tcPr>
            <w:tcW w:w="157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64.899.340,52</w:t>
            </w: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1</w:t>
            </w: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10.564.402,57</w:t>
            </w: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7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2</w:t>
            </w: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b/>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12.466.694,29</w:t>
            </w:r>
          </w:p>
        </w:tc>
        <w:tc>
          <w:tcPr>
            <w:tcW w:w="1832"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7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r>
      <w:tr w:rsidR="00682FD5" w:rsidTr="00682FD5">
        <w:trPr>
          <w:trHeight w:hRule="exact" w:val="284"/>
          <w:jc w:val="center"/>
        </w:trPr>
        <w:tc>
          <w:tcPr>
            <w:tcW w:w="30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both"/>
              <w:rPr>
                <w:sz w:val="16"/>
                <w:szCs w:val="16"/>
              </w:rPr>
            </w:pPr>
            <w:r>
              <w:rPr>
                <w:sz w:val="16"/>
                <w:szCs w:val="16"/>
              </w:rPr>
              <w:t>T</w:t>
            </w:r>
          </w:p>
        </w:tc>
        <w:tc>
          <w:tcPr>
            <w:tcW w:w="165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color w:val="FF0000"/>
                <w:sz w:val="16"/>
                <w:szCs w:val="16"/>
              </w:rPr>
            </w:pP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u w:val="single"/>
              </w:rPr>
            </w:pPr>
            <w:r>
              <w:rPr>
                <w:b/>
                <w:sz w:val="16"/>
                <w:szCs w:val="16"/>
                <w:u w:val="single"/>
              </w:rPr>
              <w:t>51.725.112,10</w:t>
            </w:r>
          </w:p>
        </w:tc>
        <w:tc>
          <w:tcPr>
            <w:tcW w:w="165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64.899.340,52</w:t>
            </w:r>
          </w:p>
        </w:tc>
        <w:tc>
          <w:tcPr>
            <w:tcW w:w="1832"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c>
          <w:tcPr>
            <w:tcW w:w="1576"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both"/>
              <w:rPr>
                <w:sz w:val="16"/>
                <w:szCs w:val="16"/>
              </w:rPr>
            </w:pPr>
          </w:p>
        </w:tc>
      </w:tr>
    </w:tbl>
    <w:p w:rsidR="00682FD5" w:rsidRDefault="00682FD5" w:rsidP="00682FD5">
      <w:pPr>
        <w:spacing w:line="360" w:lineRule="auto"/>
        <w:jc w:val="both"/>
        <w:rPr>
          <w:sz w:val="4"/>
          <w:szCs w:val="4"/>
        </w:rPr>
      </w:pPr>
    </w:p>
    <w:p w:rsidR="00682FD5" w:rsidRDefault="00682FD5" w:rsidP="00682FD5">
      <w:pPr>
        <w:spacing w:line="360" w:lineRule="auto"/>
        <w:jc w:val="both"/>
        <w:rPr>
          <w:sz w:val="4"/>
          <w:szCs w:val="4"/>
        </w:rPr>
      </w:pPr>
    </w:p>
    <w:p w:rsidR="00682FD5" w:rsidRDefault="00682FD5" w:rsidP="00682FD5">
      <w:pPr>
        <w:pStyle w:val="Corpodeltesto2"/>
        <w:spacing w:line="240" w:lineRule="auto"/>
        <w:ind w:right="561"/>
        <w:rPr>
          <w:b/>
          <w:bCs/>
          <w:i/>
        </w:rPr>
      </w:pPr>
      <w:r>
        <w:rPr>
          <w:b/>
          <w:bCs/>
          <w:i/>
        </w:rPr>
        <w:t>Note</w:t>
      </w:r>
    </w:p>
    <w:p w:rsidR="00682FD5" w:rsidRDefault="00682FD5" w:rsidP="00682FD5">
      <w:pPr>
        <w:spacing w:line="360" w:lineRule="auto"/>
        <w:jc w:val="both"/>
        <w:rPr>
          <w:sz w:val="4"/>
          <w:szCs w:val="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
        <w:gridCol w:w="3969"/>
      </w:tblGrid>
      <w:tr w:rsidR="00682FD5" w:rsidTr="00682FD5">
        <w:trPr>
          <w:trHeight w:hRule="exact" w:val="284"/>
        </w:trPr>
        <w:tc>
          <w:tcPr>
            <w:tcW w:w="284"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2"/>
                <w:szCs w:val="12"/>
              </w:rPr>
            </w:pPr>
            <w:r>
              <w:rPr>
                <w:b/>
                <w:sz w:val="12"/>
                <w:szCs w:val="12"/>
              </w:rPr>
              <w:t>1</w:t>
            </w:r>
          </w:p>
        </w:tc>
        <w:tc>
          <w:tcPr>
            <w:tcW w:w="3969"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both"/>
              <w:rPr>
                <w:sz w:val="16"/>
                <w:szCs w:val="16"/>
              </w:rPr>
            </w:pPr>
            <w:r>
              <w:rPr>
                <w:sz w:val="16"/>
                <w:szCs w:val="16"/>
              </w:rPr>
              <w:t>Avanzo di amministrazione al 31.12.2010</w:t>
            </w:r>
          </w:p>
        </w:tc>
      </w:tr>
      <w:tr w:rsidR="00682FD5" w:rsidTr="00682FD5">
        <w:trPr>
          <w:trHeight w:hRule="exact" w:val="284"/>
        </w:trPr>
        <w:tc>
          <w:tcPr>
            <w:tcW w:w="284"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2"/>
                <w:szCs w:val="12"/>
              </w:rPr>
            </w:pPr>
            <w:r>
              <w:rPr>
                <w:b/>
                <w:sz w:val="12"/>
                <w:szCs w:val="12"/>
              </w:rPr>
              <w:t>2</w:t>
            </w:r>
          </w:p>
        </w:tc>
        <w:tc>
          <w:tcPr>
            <w:tcW w:w="3969"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both"/>
              <w:rPr>
                <w:sz w:val="16"/>
                <w:szCs w:val="16"/>
              </w:rPr>
            </w:pPr>
            <w:r>
              <w:rPr>
                <w:sz w:val="16"/>
                <w:szCs w:val="16"/>
              </w:rPr>
              <w:t>Fondo iniziale di cassa al 1° gennaio 2010</w:t>
            </w:r>
          </w:p>
        </w:tc>
      </w:tr>
    </w:tbl>
    <w:p w:rsidR="00682FD5" w:rsidRDefault="00682FD5" w:rsidP="00682FD5">
      <w:pPr>
        <w:spacing w:line="360" w:lineRule="auto"/>
        <w:jc w:val="both"/>
        <w:rPr>
          <w:sz w:val="22"/>
          <w:szCs w:val="22"/>
        </w:rPr>
      </w:pPr>
    </w:p>
    <w:p w:rsidR="00682FD5" w:rsidRDefault="00682FD5" w:rsidP="00682FD5">
      <w:pPr>
        <w:pStyle w:val="Corpodeltesto2"/>
        <w:ind w:right="-1"/>
        <w:rPr>
          <w:b/>
          <w:bCs/>
          <w:sz w:val="22"/>
          <w:szCs w:val="22"/>
          <w:u w:val="single"/>
        </w:rPr>
      </w:pPr>
      <w:r>
        <w:rPr>
          <w:b/>
          <w:bCs/>
          <w:sz w:val="22"/>
          <w:szCs w:val="22"/>
          <w:u w:val="single"/>
        </w:rPr>
        <w:t>Bilancio pluriennale esercizi 2010/2012</w:t>
      </w:r>
    </w:p>
    <w:p w:rsidR="00682FD5" w:rsidRDefault="00682FD5" w:rsidP="00682FD5">
      <w:pPr>
        <w:pStyle w:val="Corpodeltesto2"/>
        <w:ind w:right="-1"/>
        <w:rPr>
          <w:bCs/>
          <w:sz w:val="10"/>
          <w:szCs w:val="10"/>
          <w:highlight w:val="green"/>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541"/>
        <w:gridCol w:w="1693"/>
        <w:gridCol w:w="1842"/>
        <w:gridCol w:w="1985"/>
        <w:gridCol w:w="1843"/>
      </w:tblGrid>
      <w:tr w:rsidR="00682FD5" w:rsidTr="00682FD5">
        <w:trPr>
          <w:cantSplit/>
          <w:trHeight w:hRule="exact" w:val="284"/>
        </w:trPr>
        <w:tc>
          <w:tcPr>
            <w:tcW w:w="1541" w:type="dxa"/>
            <w:vMerge w:val="restart"/>
            <w:tcBorders>
              <w:top w:val="single" w:sz="4" w:space="0" w:color="auto"/>
              <w:left w:val="single" w:sz="4" w:space="0" w:color="auto"/>
              <w:bottom w:val="single" w:sz="4" w:space="0" w:color="auto"/>
              <w:right w:val="single" w:sz="4" w:space="0" w:color="auto"/>
            </w:tcBorders>
          </w:tcPr>
          <w:p w:rsidR="00682FD5" w:rsidRDefault="00682FD5">
            <w:pPr>
              <w:pStyle w:val="Corpodeltesto2"/>
              <w:ind w:right="-1"/>
              <w:rPr>
                <w:b/>
                <w:bCs/>
              </w:rPr>
            </w:pPr>
            <w:r>
              <w:rPr>
                <w:b/>
                <w:bCs/>
              </w:rPr>
              <w:t>Entrata</w:t>
            </w:r>
          </w:p>
          <w:p w:rsidR="00682FD5" w:rsidRDefault="00682FD5">
            <w:pPr>
              <w:pStyle w:val="Corpodeltesto2"/>
              <w:ind w:right="-1"/>
              <w:rPr>
                <w:bCs/>
                <w:sz w:val="10"/>
                <w:szCs w:val="10"/>
              </w:rPr>
            </w:pPr>
          </w:p>
          <w:p w:rsidR="00682FD5" w:rsidRDefault="00682FD5">
            <w:pPr>
              <w:pStyle w:val="Corpodeltesto2"/>
              <w:ind w:right="-1"/>
              <w:rPr>
                <w:bCs/>
                <w:sz w:val="18"/>
                <w:szCs w:val="18"/>
                <w:highlight w:val="yellow"/>
              </w:rPr>
            </w:pPr>
            <w:r>
              <w:rPr>
                <w:bCs/>
                <w:sz w:val="18"/>
                <w:szCs w:val="18"/>
              </w:rPr>
              <w:t>Avanzo amm.ne</w:t>
            </w:r>
          </w:p>
        </w:tc>
        <w:tc>
          <w:tcPr>
            <w:tcW w:w="1693"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2010</w:t>
            </w:r>
          </w:p>
        </w:tc>
        <w:tc>
          <w:tcPr>
            <w:tcW w:w="1842"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2011</w:t>
            </w:r>
          </w:p>
        </w:tc>
        <w:tc>
          <w:tcPr>
            <w:tcW w:w="1985"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2012</w:t>
            </w:r>
          </w:p>
        </w:tc>
        <w:tc>
          <w:tcPr>
            <w:tcW w:w="1843"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Triennio 10/12</w:t>
            </w:r>
          </w:p>
        </w:tc>
      </w:tr>
      <w:tr w:rsidR="00682FD5" w:rsidTr="00682FD5">
        <w:trPr>
          <w:cantSplit/>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18"/>
                <w:szCs w:val="18"/>
                <w:highlight w:val="yellow"/>
              </w:rPr>
            </w:pPr>
          </w:p>
        </w:tc>
        <w:tc>
          <w:tcPr>
            <w:tcW w:w="169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16"/>
                <w:szCs w:val="16"/>
              </w:rPr>
            </w:pPr>
            <w:r>
              <w:rPr>
                <w:sz w:val="16"/>
                <w:szCs w:val="16"/>
              </w:rPr>
              <w:t>41.160.709,53</w:t>
            </w:r>
          </w:p>
        </w:tc>
        <w:tc>
          <w:tcPr>
            <w:tcW w:w="1842" w:type="dxa"/>
            <w:tcBorders>
              <w:top w:val="single" w:sz="4" w:space="0" w:color="auto"/>
              <w:left w:val="single" w:sz="4" w:space="0" w:color="auto"/>
              <w:bottom w:val="single" w:sz="4" w:space="0" w:color="auto"/>
              <w:right w:val="single" w:sz="4" w:space="0" w:color="auto"/>
            </w:tcBorders>
            <w:hideMark/>
          </w:tcPr>
          <w:p w:rsidR="00682FD5" w:rsidRDefault="00682FD5">
            <w:pPr>
              <w:jc w:val="center"/>
            </w:pPr>
            <w:r>
              <w:rPr>
                <w:sz w:val="16"/>
                <w:szCs w:val="16"/>
              </w:rPr>
              <w:t>41.160.709,53</w:t>
            </w:r>
          </w:p>
        </w:tc>
        <w:tc>
          <w:tcPr>
            <w:tcW w:w="1985" w:type="dxa"/>
            <w:tcBorders>
              <w:top w:val="single" w:sz="4" w:space="0" w:color="auto"/>
              <w:left w:val="single" w:sz="4" w:space="0" w:color="auto"/>
              <w:bottom w:val="single" w:sz="4" w:space="0" w:color="auto"/>
              <w:right w:val="single" w:sz="4" w:space="0" w:color="auto"/>
            </w:tcBorders>
            <w:hideMark/>
          </w:tcPr>
          <w:p w:rsidR="00682FD5" w:rsidRDefault="00682FD5">
            <w:pPr>
              <w:jc w:val="center"/>
            </w:pPr>
            <w:r>
              <w:rPr>
                <w:sz w:val="16"/>
                <w:szCs w:val="16"/>
              </w:rPr>
              <w:t>41.160.709,53</w:t>
            </w:r>
          </w:p>
        </w:tc>
        <w:tc>
          <w:tcPr>
            <w:tcW w:w="1843"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right="-1"/>
              <w:jc w:val="center"/>
              <w:rPr>
                <w:bCs/>
                <w:highlight w:val="yellow"/>
              </w:rPr>
            </w:pPr>
            <w:r>
              <w:rPr>
                <w:bCs/>
              </w:rPr>
              <w:t>123.482.128,59</w:t>
            </w:r>
          </w:p>
        </w:tc>
      </w:tr>
      <w:tr w:rsidR="00682FD5" w:rsidTr="00682FD5">
        <w:trPr>
          <w:cantSplit/>
          <w:trHeight w:hRule="exac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Cs/>
                <w:sz w:val="18"/>
                <w:szCs w:val="18"/>
                <w:highlight w:val="yellow"/>
              </w:rPr>
            </w:pPr>
          </w:p>
        </w:tc>
        <w:tc>
          <w:tcPr>
            <w:tcW w:w="169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16"/>
                <w:szCs w:val="16"/>
              </w:rPr>
            </w:pPr>
            <w:r>
              <w:rPr>
                <w:b/>
                <w:sz w:val="16"/>
                <w:szCs w:val="16"/>
              </w:rPr>
              <w:t>10.564.402,57</w:t>
            </w:r>
          </w:p>
        </w:tc>
        <w:tc>
          <w:tcPr>
            <w:tcW w:w="1842" w:type="dxa"/>
            <w:tcBorders>
              <w:top w:val="single" w:sz="4" w:space="0" w:color="auto"/>
              <w:left w:val="single" w:sz="4" w:space="0" w:color="auto"/>
              <w:bottom w:val="single" w:sz="4" w:space="0" w:color="auto"/>
              <w:right w:val="single" w:sz="4" w:space="0" w:color="auto"/>
            </w:tcBorders>
          </w:tcPr>
          <w:p w:rsidR="00682FD5" w:rsidRDefault="00682FD5">
            <w:pPr>
              <w:pStyle w:val="Corpodeltesto2"/>
              <w:ind w:right="-1"/>
              <w:jc w:val="center"/>
              <w:rPr>
                <w:bCs/>
                <w:highlight w:val="yellow"/>
              </w:rPr>
            </w:pPr>
          </w:p>
        </w:tc>
        <w:tc>
          <w:tcPr>
            <w:tcW w:w="1985" w:type="dxa"/>
            <w:tcBorders>
              <w:top w:val="single" w:sz="4" w:space="0" w:color="auto"/>
              <w:left w:val="single" w:sz="4" w:space="0" w:color="auto"/>
              <w:bottom w:val="single" w:sz="4" w:space="0" w:color="auto"/>
              <w:right w:val="single" w:sz="4" w:space="0" w:color="auto"/>
            </w:tcBorders>
          </w:tcPr>
          <w:p w:rsidR="00682FD5" w:rsidRDefault="00682FD5">
            <w:pPr>
              <w:pStyle w:val="Corpodeltesto2"/>
              <w:ind w:right="-1"/>
              <w:jc w:val="center"/>
              <w:rPr>
                <w:bCs/>
                <w:highlight w:val="yellow"/>
              </w:rPr>
            </w:pPr>
          </w:p>
        </w:tc>
        <w:tc>
          <w:tcPr>
            <w:tcW w:w="184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Cs/>
                <w:highlight w:val="yellow"/>
              </w:rPr>
            </w:pPr>
            <w:r>
              <w:rPr>
                <w:b/>
                <w:sz w:val="16"/>
                <w:szCs w:val="16"/>
              </w:rPr>
              <w:t>10.564.402,57</w:t>
            </w:r>
          </w:p>
        </w:tc>
      </w:tr>
      <w:tr w:rsidR="00682FD5" w:rsidTr="00682FD5">
        <w:trPr>
          <w:cantSplit/>
          <w:trHeight w:hRule="exact" w:val="284"/>
        </w:trPr>
        <w:tc>
          <w:tcPr>
            <w:tcW w:w="1541" w:type="dxa"/>
            <w:vMerge w:val="restart"/>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right="-1"/>
              <w:rPr>
                <w:b/>
                <w:bCs/>
                <w:highlight w:val="yellow"/>
              </w:rPr>
            </w:pPr>
            <w:r>
              <w:rPr>
                <w:b/>
                <w:bCs/>
              </w:rPr>
              <w:t>Spesa</w:t>
            </w:r>
          </w:p>
        </w:tc>
        <w:tc>
          <w:tcPr>
            <w:tcW w:w="1693"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highlight w:val="yellow"/>
              </w:rPr>
            </w:pPr>
            <w:r>
              <w:rPr>
                <w:b/>
                <w:bCs/>
              </w:rPr>
              <w:t>Anno 2010</w:t>
            </w:r>
          </w:p>
        </w:tc>
        <w:tc>
          <w:tcPr>
            <w:tcW w:w="1842"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2011</w:t>
            </w:r>
          </w:p>
        </w:tc>
        <w:tc>
          <w:tcPr>
            <w:tcW w:w="1985"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Anno 2012</w:t>
            </w:r>
          </w:p>
        </w:tc>
        <w:tc>
          <w:tcPr>
            <w:tcW w:w="1843" w:type="dxa"/>
            <w:tcBorders>
              <w:top w:val="single" w:sz="4" w:space="0" w:color="auto"/>
              <w:left w:val="single" w:sz="4" w:space="0" w:color="auto"/>
              <w:bottom w:val="single" w:sz="4" w:space="0" w:color="auto"/>
              <w:right w:val="single" w:sz="4" w:space="0" w:color="auto"/>
            </w:tcBorders>
            <w:shd w:val="clear" w:color="auto" w:fill="F2F2F2"/>
            <w:hideMark/>
          </w:tcPr>
          <w:p w:rsidR="00682FD5" w:rsidRDefault="00682FD5">
            <w:pPr>
              <w:pStyle w:val="Corpodeltesto2"/>
              <w:ind w:right="-1"/>
              <w:jc w:val="center"/>
              <w:rPr>
                <w:b/>
                <w:bCs/>
              </w:rPr>
            </w:pPr>
            <w:r>
              <w:rPr>
                <w:b/>
                <w:bCs/>
              </w:rPr>
              <w:t>Triennio  10/12</w:t>
            </w:r>
          </w:p>
        </w:tc>
      </w:tr>
      <w:tr w:rsidR="00682FD5" w:rsidTr="00682FD5">
        <w:trPr>
          <w:cantSplit/>
          <w:trHeight w:hRule="exac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2FD5" w:rsidRDefault="00682FD5">
            <w:pPr>
              <w:rPr>
                <w:b/>
                <w:bCs/>
                <w:highlight w:val="yellow"/>
              </w:rPr>
            </w:pPr>
          </w:p>
        </w:tc>
        <w:tc>
          <w:tcPr>
            <w:tcW w:w="169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Cs/>
                <w:highlight w:val="yellow"/>
              </w:rPr>
            </w:pPr>
            <w:r>
              <w:rPr>
                <w:sz w:val="16"/>
                <w:szCs w:val="16"/>
              </w:rPr>
              <w:t>51.725.112,10</w:t>
            </w:r>
          </w:p>
        </w:tc>
        <w:tc>
          <w:tcPr>
            <w:tcW w:w="1842" w:type="dxa"/>
            <w:tcBorders>
              <w:top w:val="single" w:sz="4" w:space="0" w:color="auto"/>
              <w:left w:val="single" w:sz="4" w:space="0" w:color="auto"/>
              <w:bottom w:val="single" w:sz="4" w:space="0" w:color="auto"/>
              <w:right w:val="single" w:sz="4" w:space="0" w:color="auto"/>
            </w:tcBorders>
            <w:hideMark/>
          </w:tcPr>
          <w:p w:rsidR="00682FD5" w:rsidRDefault="00682FD5">
            <w:pPr>
              <w:jc w:val="center"/>
            </w:pPr>
            <w:r>
              <w:rPr>
                <w:sz w:val="16"/>
                <w:szCs w:val="16"/>
              </w:rPr>
              <w:t>41.160.709,53</w:t>
            </w:r>
          </w:p>
        </w:tc>
        <w:tc>
          <w:tcPr>
            <w:tcW w:w="1985" w:type="dxa"/>
            <w:tcBorders>
              <w:top w:val="single" w:sz="4" w:space="0" w:color="auto"/>
              <w:left w:val="single" w:sz="4" w:space="0" w:color="auto"/>
              <w:bottom w:val="single" w:sz="4" w:space="0" w:color="auto"/>
              <w:right w:val="single" w:sz="4" w:space="0" w:color="auto"/>
            </w:tcBorders>
            <w:hideMark/>
          </w:tcPr>
          <w:p w:rsidR="00682FD5" w:rsidRDefault="00682FD5">
            <w:pPr>
              <w:jc w:val="center"/>
            </w:pPr>
            <w:r>
              <w:rPr>
                <w:sz w:val="16"/>
                <w:szCs w:val="16"/>
              </w:rPr>
              <w:t>41.160.709,53</w:t>
            </w:r>
          </w:p>
        </w:tc>
        <w:tc>
          <w:tcPr>
            <w:tcW w:w="1843" w:type="dxa"/>
            <w:tcBorders>
              <w:top w:val="single" w:sz="4" w:space="0" w:color="auto"/>
              <w:left w:val="single" w:sz="4" w:space="0" w:color="auto"/>
              <w:bottom w:val="single" w:sz="4" w:space="0" w:color="auto"/>
              <w:right w:val="single" w:sz="4" w:space="0" w:color="auto"/>
            </w:tcBorders>
            <w:hideMark/>
          </w:tcPr>
          <w:p w:rsidR="00682FD5" w:rsidRDefault="00682FD5">
            <w:pPr>
              <w:pStyle w:val="Corpodeltesto2"/>
              <w:ind w:right="-1"/>
              <w:jc w:val="center"/>
              <w:rPr>
                <w:bCs/>
              </w:rPr>
            </w:pPr>
            <w:r>
              <w:rPr>
                <w:bCs/>
              </w:rPr>
              <w:t>134.046.531,16</w:t>
            </w:r>
          </w:p>
        </w:tc>
      </w:tr>
    </w:tbl>
    <w:p w:rsidR="00682FD5" w:rsidRDefault="00682FD5" w:rsidP="00682FD5">
      <w:pPr>
        <w:pStyle w:val="Corpodeltesto2"/>
        <w:ind w:right="-1"/>
        <w:rPr>
          <w:bCs/>
          <w:sz w:val="10"/>
          <w:szCs w:val="10"/>
          <w:highlight w:val="yellow"/>
        </w:rPr>
      </w:pPr>
    </w:p>
    <w:p w:rsidR="00682FD5" w:rsidRPr="004A1D94" w:rsidRDefault="00682FD5" w:rsidP="00682FD5">
      <w:pPr>
        <w:pStyle w:val="Corpodeltesto2"/>
        <w:ind w:right="-1"/>
        <w:rPr>
          <w:bCs/>
        </w:rPr>
      </w:pPr>
      <w:r>
        <w:rPr>
          <w:bCs/>
        </w:rPr>
        <w:t>*Non comprensivo del totale del Titolo 6 e dell’ Area 9 “partite di giro”</w:t>
      </w:r>
    </w:p>
    <w:p w:rsidR="00682FD5" w:rsidRDefault="00682FD5" w:rsidP="00682FD5">
      <w:pPr>
        <w:spacing w:line="360" w:lineRule="auto"/>
        <w:jc w:val="both"/>
        <w:rPr>
          <w:sz w:val="22"/>
          <w:szCs w:val="22"/>
        </w:rPr>
      </w:pPr>
      <w:r>
        <w:rPr>
          <w:sz w:val="22"/>
          <w:szCs w:val="22"/>
        </w:rPr>
        <w:t>VISTA la delibera commissariale  n. 46 del  25 febbraio 2011 relativa alla verifica e quadratura della situazione di cassa al 31 dicembre 2010 che determina un fondo d’importo pari ad euro 4.390.018,50 del tutto analogo alla situazione di cassa relativa alla gestione contabile dell’Agenzia</w:t>
      </w:r>
      <w:r>
        <w:rPr>
          <w:b/>
          <w:bCs/>
          <w:sz w:val="22"/>
          <w:szCs w:val="22"/>
        </w:rPr>
        <w:t>, a fronte dei movimenti da regolarizzare parte entrata per euro 0,31 e parte spesa per euro 0,01  così per come sopra indicati</w:t>
      </w:r>
      <w:r>
        <w:rPr>
          <w:bCs/>
          <w:sz w:val="22"/>
          <w:szCs w:val="22"/>
        </w:rPr>
        <w:t xml:space="preserve">, </w:t>
      </w:r>
      <w:r>
        <w:rPr>
          <w:sz w:val="22"/>
          <w:szCs w:val="22"/>
        </w:rPr>
        <w:t xml:space="preserve"> e così per come in dettaglio di tabella:</w:t>
      </w:r>
    </w:p>
    <w:p w:rsidR="00682FD5" w:rsidRDefault="00682FD5" w:rsidP="00682FD5">
      <w:pPr>
        <w:spacing w:line="360" w:lineRule="auto"/>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18"/>
        <w:gridCol w:w="1690"/>
      </w:tblGrid>
      <w:tr w:rsidR="00682FD5" w:rsidTr="00682FD5">
        <w:tc>
          <w:tcPr>
            <w:tcW w:w="651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22"/>
                <w:szCs w:val="22"/>
              </w:rPr>
            </w:pPr>
            <w:r>
              <w:rPr>
                <w:b/>
                <w:sz w:val="22"/>
                <w:szCs w:val="22"/>
              </w:rPr>
              <w:t>TOTALI MOVIMENTI ARPACAL al 31.12.2010</w:t>
            </w:r>
          </w:p>
        </w:tc>
        <w:tc>
          <w:tcPr>
            <w:tcW w:w="1690"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right"/>
              <w:rPr>
                <w:sz w:val="22"/>
                <w:szCs w:val="22"/>
              </w:rPr>
            </w:pPr>
          </w:p>
        </w:tc>
      </w:tr>
      <w:tr w:rsidR="00682FD5" w:rsidTr="00682FD5">
        <w:tc>
          <w:tcPr>
            <w:tcW w:w="651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i/>
                <w:sz w:val="22"/>
                <w:szCs w:val="22"/>
              </w:rPr>
            </w:pPr>
            <w:r>
              <w:rPr>
                <w:i/>
                <w:sz w:val="22"/>
                <w:szCs w:val="22"/>
              </w:rPr>
              <w:t>Totale delle Reversali emesse al 31 dicembre 2010</w:t>
            </w:r>
          </w:p>
        </w:tc>
        <w:tc>
          <w:tcPr>
            <w:tcW w:w="169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right"/>
              <w:rPr>
                <w:b/>
                <w:i/>
                <w:sz w:val="22"/>
                <w:szCs w:val="22"/>
              </w:rPr>
            </w:pPr>
            <w:r>
              <w:rPr>
                <w:b/>
                <w:i/>
                <w:sz w:val="22"/>
                <w:szCs w:val="22"/>
              </w:rPr>
              <w:t xml:space="preserve">€ 17.928.625,80  </w:t>
            </w:r>
          </w:p>
        </w:tc>
      </w:tr>
      <w:tr w:rsidR="00682FD5" w:rsidTr="00682FD5">
        <w:tc>
          <w:tcPr>
            <w:tcW w:w="651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i/>
                <w:sz w:val="22"/>
                <w:szCs w:val="22"/>
              </w:rPr>
            </w:pPr>
            <w:r>
              <w:rPr>
                <w:i/>
                <w:sz w:val="22"/>
                <w:szCs w:val="22"/>
              </w:rPr>
              <w:t>Totale Pagamenti effettuati al 31 dicembre  2010</w:t>
            </w:r>
          </w:p>
        </w:tc>
        <w:tc>
          <w:tcPr>
            <w:tcW w:w="169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right"/>
              <w:rPr>
                <w:b/>
                <w:i/>
                <w:sz w:val="22"/>
                <w:szCs w:val="22"/>
              </w:rPr>
            </w:pPr>
            <w:r>
              <w:rPr>
                <w:b/>
                <w:i/>
                <w:sz w:val="22"/>
                <w:szCs w:val="22"/>
              </w:rPr>
              <w:t xml:space="preserve">€ 26.005.301,89 </w:t>
            </w:r>
          </w:p>
        </w:tc>
      </w:tr>
    </w:tbl>
    <w:p w:rsidR="00682FD5" w:rsidRDefault="00682FD5" w:rsidP="00682FD5">
      <w:pPr>
        <w:spacing w:line="360" w:lineRule="auto"/>
        <w:jc w:val="both"/>
        <w:rPr>
          <w:b/>
          <w:bCs/>
          <w:sz w:val="10"/>
          <w:szCs w:val="10"/>
        </w:rPr>
      </w:pPr>
    </w:p>
    <w:p w:rsidR="00682FD5" w:rsidRDefault="00682FD5" w:rsidP="00682FD5">
      <w:pPr>
        <w:spacing w:line="360" w:lineRule="auto"/>
        <w:jc w:val="both"/>
        <w:rPr>
          <w:b/>
          <w:bCs/>
          <w:sz w:val="22"/>
          <w:szCs w:val="22"/>
        </w:rPr>
      </w:pPr>
      <w:r>
        <w:rPr>
          <w:b/>
          <w:bCs/>
          <w:sz w:val="22"/>
          <w:szCs w:val="22"/>
        </w:rPr>
        <w:t>TESORERIA CARIME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18"/>
        <w:gridCol w:w="2420"/>
        <w:gridCol w:w="384"/>
      </w:tblGrid>
      <w:tr w:rsidR="00682FD5" w:rsidTr="00682FD5">
        <w:tc>
          <w:tcPr>
            <w:tcW w:w="651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Fondo di cassa al 31 dicembre 2009</w:t>
            </w:r>
          </w:p>
        </w:tc>
        <w:tc>
          <w:tcPr>
            <w:tcW w:w="242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right"/>
              <w:rPr>
                <w:sz w:val="22"/>
                <w:szCs w:val="22"/>
              </w:rPr>
            </w:pPr>
            <w:r>
              <w:rPr>
                <w:sz w:val="22"/>
                <w:szCs w:val="22"/>
              </w:rPr>
              <w:t>12.466.694,29</w:t>
            </w:r>
          </w:p>
        </w:tc>
        <w:tc>
          <w:tcPr>
            <w:tcW w:w="384"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w:t>
            </w:r>
          </w:p>
        </w:tc>
      </w:tr>
      <w:tr w:rsidR="00682FD5" w:rsidTr="00682FD5">
        <w:tc>
          <w:tcPr>
            <w:tcW w:w="651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Totale delle Reversali riscosse  al 31 dicembre 2010</w:t>
            </w:r>
          </w:p>
        </w:tc>
        <w:tc>
          <w:tcPr>
            <w:tcW w:w="242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right"/>
              <w:rPr>
                <w:sz w:val="22"/>
                <w:szCs w:val="22"/>
              </w:rPr>
            </w:pPr>
            <w:r>
              <w:rPr>
                <w:sz w:val="22"/>
                <w:szCs w:val="22"/>
              </w:rPr>
              <w:t>17.928.625,80</w:t>
            </w:r>
          </w:p>
        </w:tc>
        <w:tc>
          <w:tcPr>
            <w:tcW w:w="384"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w:t>
            </w:r>
          </w:p>
        </w:tc>
      </w:tr>
      <w:tr w:rsidR="00682FD5" w:rsidTr="00682FD5">
        <w:tc>
          <w:tcPr>
            <w:tcW w:w="651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Riscossioni da regolarizzare al 31dicembre  2010</w:t>
            </w:r>
          </w:p>
        </w:tc>
        <w:tc>
          <w:tcPr>
            <w:tcW w:w="242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right"/>
              <w:rPr>
                <w:sz w:val="22"/>
                <w:szCs w:val="22"/>
              </w:rPr>
            </w:pPr>
            <w:r>
              <w:rPr>
                <w:sz w:val="22"/>
                <w:szCs w:val="22"/>
              </w:rPr>
              <w:t>0,31</w:t>
            </w:r>
          </w:p>
        </w:tc>
        <w:tc>
          <w:tcPr>
            <w:tcW w:w="384"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w:t>
            </w:r>
          </w:p>
        </w:tc>
      </w:tr>
      <w:tr w:rsidR="00682FD5" w:rsidTr="00682FD5">
        <w:tc>
          <w:tcPr>
            <w:tcW w:w="651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Totale Pagamenti effettuati al 31 dicembre 2010</w:t>
            </w:r>
          </w:p>
        </w:tc>
        <w:tc>
          <w:tcPr>
            <w:tcW w:w="242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right"/>
              <w:rPr>
                <w:sz w:val="22"/>
                <w:szCs w:val="22"/>
              </w:rPr>
            </w:pPr>
            <w:r>
              <w:rPr>
                <w:sz w:val="22"/>
                <w:szCs w:val="22"/>
              </w:rPr>
              <w:t>26.005.301,89</w:t>
            </w:r>
          </w:p>
        </w:tc>
        <w:tc>
          <w:tcPr>
            <w:tcW w:w="384"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w:t>
            </w:r>
          </w:p>
        </w:tc>
      </w:tr>
      <w:tr w:rsidR="00682FD5" w:rsidTr="00682FD5">
        <w:tc>
          <w:tcPr>
            <w:tcW w:w="651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Pagamenti da regolarizzare al 31 dicembre 2010</w:t>
            </w:r>
          </w:p>
        </w:tc>
        <w:tc>
          <w:tcPr>
            <w:tcW w:w="242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right"/>
              <w:rPr>
                <w:sz w:val="22"/>
                <w:szCs w:val="22"/>
              </w:rPr>
            </w:pPr>
            <w:r>
              <w:rPr>
                <w:sz w:val="22"/>
                <w:szCs w:val="22"/>
              </w:rPr>
              <w:t>0,01</w:t>
            </w:r>
          </w:p>
        </w:tc>
        <w:tc>
          <w:tcPr>
            <w:tcW w:w="384"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rPr>
            </w:pPr>
            <w:r>
              <w:rPr>
                <w:sz w:val="22"/>
                <w:szCs w:val="22"/>
              </w:rPr>
              <w:t>-</w:t>
            </w:r>
          </w:p>
        </w:tc>
      </w:tr>
      <w:tr w:rsidR="00682FD5" w:rsidTr="00682FD5">
        <w:tc>
          <w:tcPr>
            <w:tcW w:w="651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b/>
                <w:sz w:val="22"/>
                <w:szCs w:val="22"/>
              </w:rPr>
            </w:pPr>
            <w:r>
              <w:rPr>
                <w:b/>
                <w:sz w:val="22"/>
                <w:szCs w:val="22"/>
              </w:rPr>
              <w:t>Fondo di cassa al 31 dicembre  2010</w:t>
            </w:r>
          </w:p>
        </w:tc>
        <w:tc>
          <w:tcPr>
            <w:tcW w:w="242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right"/>
              <w:rPr>
                <w:b/>
                <w:sz w:val="22"/>
                <w:szCs w:val="22"/>
              </w:rPr>
            </w:pPr>
            <w:r>
              <w:rPr>
                <w:b/>
                <w:sz w:val="22"/>
                <w:szCs w:val="22"/>
              </w:rPr>
              <w:t>4.390.018,50</w:t>
            </w:r>
          </w:p>
        </w:tc>
        <w:tc>
          <w:tcPr>
            <w:tcW w:w="384" w:type="dxa"/>
            <w:tcBorders>
              <w:top w:val="single" w:sz="4" w:space="0" w:color="auto"/>
              <w:left w:val="single" w:sz="4" w:space="0" w:color="auto"/>
              <w:bottom w:val="nil"/>
              <w:right w:val="nil"/>
            </w:tcBorders>
            <w:hideMark/>
          </w:tcPr>
          <w:p w:rsidR="00682FD5" w:rsidRDefault="00682FD5">
            <w:pPr>
              <w:spacing w:line="360" w:lineRule="auto"/>
              <w:rPr>
                <w:sz w:val="22"/>
                <w:szCs w:val="22"/>
              </w:rPr>
            </w:pPr>
            <w:r>
              <w:rPr>
                <w:sz w:val="22"/>
                <w:szCs w:val="22"/>
              </w:rPr>
              <w:t>=</w:t>
            </w:r>
          </w:p>
        </w:tc>
      </w:tr>
    </w:tbl>
    <w:p w:rsidR="00682FD5" w:rsidRDefault="00682FD5" w:rsidP="00682FD5">
      <w:pPr>
        <w:pStyle w:val="Corpodeltesto2"/>
        <w:ind w:right="-1"/>
        <w:rPr>
          <w:bCs/>
          <w:sz w:val="16"/>
          <w:szCs w:val="16"/>
        </w:rPr>
      </w:pPr>
    </w:p>
    <w:p w:rsidR="00682FD5" w:rsidRDefault="00682FD5" w:rsidP="00682FD5">
      <w:pPr>
        <w:spacing w:line="360" w:lineRule="auto"/>
        <w:jc w:val="both"/>
        <w:rPr>
          <w:sz w:val="22"/>
          <w:szCs w:val="22"/>
        </w:rPr>
      </w:pPr>
      <w:r>
        <w:rPr>
          <w:b/>
          <w:sz w:val="22"/>
          <w:szCs w:val="22"/>
        </w:rPr>
        <w:t xml:space="preserve">CONSIDERATO </w:t>
      </w:r>
      <w:r>
        <w:rPr>
          <w:sz w:val="22"/>
          <w:szCs w:val="22"/>
        </w:rPr>
        <w:t>che con decreto commissariale n. 204  del  29 marzo 2011 si è provveduto alla rideterminazione dei residui Attivi e Passivi e dei risultati complessivi del Conto Residui al 31.12.2010 e nel dettaglio:</w:t>
      </w:r>
    </w:p>
    <w:tbl>
      <w:tblPr>
        <w:tblpPr w:leftFromText="141" w:rightFromText="141"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1998"/>
      </w:tblGrid>
      <w:tr w:rsidR="00682FD5" w:rsidTr="00682FD5">
        <w:trPr>
          <w:trHeight w:hRule="exact" w:val="284"/>
        </w:trPr>
        <w:tc>
          <w:tcPr>
            <w:tcW w:w="3510"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center"/>
              <w:rPr>
                <w:b/>
                <w:sz w:val="16"/>
                <w:szCs w:val="16"/>
              </w:rPr>
            </w:pPr>
            <w:r>
              <w:rPr>
                <w:b/>
                <w:sz w:val="16"/>
                <w:szCs w:val="16"/>
              </w:rPr>
              <w:lastRenderedPageBreak/>
              <w:t>TOTALE RESIDUI ATTIVI AL 31.12.2010</w:t>
            </w:r>
          </w:p>
          <w:p w:rsidR="00682FD5" w:rsidRDefault="00682FD5">
            <w:pPr>
              <w:spacing w:line="360" w:lineRule="auto"/>
              <w:jc w:val="both"/>
            </w:pPr>
          </w:p>
        </w:tc>
        <w:tc>
          <w:tcPr>
            <w:tcW w:w="199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rPr>
            </w:pPr>
            <w:r>
              <w:rPr>
                <w:b/>
              </w:rPr>
              <w:t>14.340.439,95</w:t>
            </w:r>
          </w:p>
        </w:tc>
      </w:tr>
      <w:tr w:rsidR="00682FD5" w:rsidTr="00682FD5">
        <w:trPr>
          <w:trHeight w:hRule="exact" w:val="284"/>
        </w:trPr>
        <w:tc>
          <w:tcPr>
            <w:tcW w:w="3510" w:type="dxa"/>
            <w:tcBorders>
              <w:top w:val="single" w:sz="4" w:space="0" w:color="auto"/>
              <w:left w:val="single" w:sz="4" w:space="0" w:color="auto"/>
              <w:bottom w:val="single" w:sz="4" w:space="0" w:color="auto"/>
              <w:right w:val="single" w:sz="4" w:space="0" w:color="auto"/>
            </w:tcBorders>
          </w:tcPr>
          <w:p w:rsidR="00682FD5" w:rsidRDefault="00682FD5">
            <w:pPr>
              <w:spacing w:line="360" w:lineRule="auto"/>
              <w:jc w:val="center"/>
              <w:rPr>
                <w:b/>
                <w:sz w:val="16"/>
                <w:szCs w:val="16"/>
              </w:rPr>
            </w:pPr>
            <w:r>
              <w:rPr>
                <w:b/>
                <w:sz w:val="16"/>
                <w:szCs w:val="16"/>
              </w:rPr>
              <w:t>TOTALE RESIDUI PASSIVI AL 31.12.2010</w:t>
            </w:r>
          </w:p>
          <w:p w:rsidR="00682FD5" w:rsidRDefault="00682FD5">
            <w:pPr>
              <w:spacing w:line="360" w:lineRule="auto"/>
              <w:jc w:val="both"/>
            </w:pPr>
          </w:p>
        </w:tc>
        <w:tc>
          <w:tcPr>
            <w:tcW w:w="1998"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rPr>
            </w:pPr>
            <w:r>
              <w:rPr>
                <w:b/>
              </w:rPr>
              <w:t>13.249.435,87</w:t>
            </w:r>
          </w:p>
        </w:tc>
      </w:tr>
    </w:tbl>
    <w:p w:rsidR="00682FD5" w:rsidRDefault="00682FD5" w:rsidP="00682FD5">
      <w:pPr>
        <w:spacing w:line="360" w:lineRule="auto"/>
        <w:jc w:val="both"/>
        <w:rPr>
          <w:sz w:val="22"/>
          <w:szCs w:val="22"/>
        </w:rPr>
      </w:pPr>
    </w:p>
    <w:p w:rsidR="00682FD5" w:rsidRDefault="00682FD5" w:rsidP="00682FD5">
      <w:pPr>
        <w:spacing w:line="360" w:lineRule="auto"/>
        <w:jc w:val="both"/>
        <w:rPr>
          <w:b/>
          <w:sz w:val="22"/>
          <w:szCs w:val="22"/>
        </w:rPr>
      </w:pPr>
    </w:p>
    <w:p w:rsidR="00682FD5" w:rsidRDefault="00682FD5" w:rsidP="00682FD5">
      <w:pPr>
        <w:spacing w:line="360" w:lineRule="auto"/>
        <w:ind w:left="360"/>
        <w:jc w:val="both"/>
        <w:rPr>
          <w:b/>
          <w:sz w:val="22"/>
          <w:szCs w:val="22"/>
        </w:rPr>
      </w:pPr>
    </w:p>
    <w:p w:rsidR="00682FD5" w:rsidRDefault="00682FD5" w:rsidP="00682FD5">
      <w:pPr>
        <w:spacing w:line="360" w:lineRule="auto"/>
        <w:jc w:val="both"/>
        <w:rPr>
          <w:sz w:val="22"/>
          <w:szCs w:val="22"/>
        </w:rPr>
      </w:pPr>
      <w:r>
        <w:rPr>
          <w:b/>
          <w:sz w:val="22"/>
          <w:szCs w:val="22"/>
        </w:rPr>
        <w:t xml:space="preserve">CHE </w:t>
      </w:r>
      <w:r>
        <w:rPr>
          <w:sz w:val="22"/>
          <w:szCs w:val="22"/>
        </w:rPr>
        <w:t>nell’ambito della  medesima  delibera , si è provveduto alla rideterminazione del risultato di amministrazione definitivo e assestato ammontante ad un Avanzo di Amministrazione pari ad euro 5.481.022,28 determinato così per come in dettaglio:</w:t>
      </w:r>
    </w:p>
    <w:p w:rsidR="00682FD5" w:rsidRDefault="00682FD5" w:rsidP="00682FD5">
      <w:pPr>
        <w:spacing w:line="360" w:lineRule="auto"/>
        <w:ind w:left="360"/>
        <w:jc w:val="both"/>
        <w:rPr>
          <w:sz w:val="22"/>
          <w:szCs w:val="22"/>
        </w:rPr>
      </w:pPr>
    </w:p>
    <w:p w:rsidR="00682FD5" w:rsidRDefault="00682FD5" w:rsidP="00682FD5">
      <w:pPr>
        <w:spacing w:line="360" w:lineRule="auto"/>
        <w:rPr>
          <w:sz w:val="22"/>
          <w:szCs w:val="22"/>
        </w:rPr>
      </w:pPr>
      <w:r>
        <w:rPr>
          <w:b/>
          <w:sz w:val="22"/>
          <w:szCs w:val="22"/>
        </w:rPr>
        <w:t xml:space="preserve">Fondo iniziale di cassa al 31.12.2009 =                  €   12.466.694,29   </w:t>
      </w:r>
      <w:r>
        <w:rPr>
          <w:sz w:val="22"/>
          <w:szCs w:val="22"/>
        </w:rPr>
        <w:t xml:space="preserve">      +</w:t>
      </w:r>
    </w:p>
    <w:p w:rsidR="00682FD5" w:rsidRDefault="00682FD5" w:rsidP="00682FD5">
      <w:pPr>
        <w:spacing w:line="360" w:lineRule="auto"/>
        <w:rPr>
          <w:sz w:val="22"/>
          <w:szCs w:val="22"/>
        </w:rPr>
      </w:pPr>
      <w:r>
        <w:rPr>
          <w:sz w:val="22"/>
          <w:szCs w:val="22"/>
        </w:rPr>
        <w:t xml:space="preserve">Riscossioni in competenza e residui  =                     €  </w:t>
      </w:r>
      <w:r>
        <w:rPr>
          <w:b/>
          <w:i/>
          <w:sz w:val="22"/>
          <w:szCs w:val="22"/>
        </w:rPr>
        <w:t xml:space="preserve">17.928.625,80  </w:t>
      </w:r>
      <w:r>
        <w:rPr>
          <w:sz w:val="22"/>
          <w:szCs w:val="22"/>
        </w:rPr>
        <w:t xml:space="preserve">        +</w:t>
      </w:r>
    </w:p>
    <w:p w:rsidR="00682FD5" w:rsidRDefault="00682FD5" w:rsidP="00682FD5">
      <w:pPr>
        <w:spacing w:line="360" w:lineRule="auto"/>
        <w:rPr>
          <w:sz w:val="22"/>
          <w:szCs w:val="22"/>
        </w:rPr>
      </w:pPr>
      <w:r>
        <w:rPr>
          <w:sz w:val="22"/>
          <w:szCs w:val="22"/>
        </w:rPr>
        <w:t xml:space="preserve">                                                                              ______________________</w:t>
      </w:r>
    </w:p>
    <w:p w:rsidR="00682FD5" w:rsidRDefault="00682FD5" w:rsidP="00682FD5">
      <w:pPr>
        <w:spacing w:line="360" w:lineRule="auto"/>
        <w:rPr>
          <w:sz w:val="22"/>
          <w:szCs w:val="22"/>
        </w:rPr>
      </w:pPr>
      <w:r>
        <w:rPr>
          <w:sz w:val="22"/>
          <w:szCs w:val="22"/>
        </w:rPr>
        <w:t xml:space="preserve">                                                                TOTALE   €  30.395.320,09   </w:t>
      </w:r>
    </w:p>
    <w:p w:rsidR="00682FD5" w:rsidRDefault="00682FD5" w:rsidP="00682FD5">
      <w:pPr>
        <w:spacing w:line="360" w:lineRule="auto"/>
        <w:rPr>
          <w:sz w:val="22"/>
          <w:szCs w:val="22"/>
        </w:rPr>
      </w:pPr>
      <w:r>
        <w:rPr>
          <w:sz w:val="22"/>
          <w:szCs w:val="22"/>
        </w:rPr>
        <w:t xml:space="preserve">Pagamenti in competenza e residui  =                      €  </w:t>
      </w:r>
      <w:r>
        <w:rPr>
          <w:b/>
          <w:i/>
          <w:sz w:val="22"/>
          <w:szCs w:val="22"/>
        </w:rPr>
        <w:t xml:space="preserve">26.005.301,89 </w:t>
      </w:r>
      <w:r>
        <w:rPr>
          <w:sz w:val="22"/>
          <w:szCs w:val="22"/>
        </w:rPr>
        <w:t xml:space="preserve">       -</w:t>
      </w:r>
    </w:p>
    <w:p w:rsidR="00682FD5" w:rsidRDefault="00682FD5" w:rsidP="00682FD5">
      <w:pPr>
        <w:spacing w:line="360" w:lineRule="auto"/>
        <w:rPr>
          <w:sz w:val="22"/>
          <w:szCs w:val="22"/>
        </w:rPr>
      </w:pPr>
      <w:r>
        <w:rPr>
          <w:sz w:val="22"/>
          <w:szCs w:val="22"/>
        </w:rPr>
        <w:t xml:space="preserve">                                                                             _______________________</w:t>
      </w:r>
    </w:p>
    <w:p w:rsidR="00682FD5" w:rsidRDefault="00682FD5" w:rsidP="00682FD5">
      <w:pPr>
        <w:spacing w:line="360" w:lineRule="auto"/>
        <w:rPr>
          <w:b/>
          <w:sz w:val="22"/>
          <w:szCs w:val="22"/>
        </w:rPr>
      </w:pPr>
      <w:r>
        <w:rPr>
          <w:b/>
          <w:sz w:val="22"/>
          <w:szCs w:val="22"/>
          <w:u w:val="single"/>
        </w:rPr>
        <w:t>Fondo Cassa al 31.12.2009</w:t>
      </w:r>
      <w:r>
        <w:rPr>
          <w:b/>
          <w:sz w:val="22"/>
          <w:szCs w:val="22"/>
        </w:rPr>
        <w:t xml:space="preserve">     =                                </w:t>
      </w:r>
      <w:r>
        <w:rPr>
          <w:b/>
          <w:sz w:val="22"/>
          <w:szCs w:val="22"/>
          <w:u w:val="single"/>
        </w:rPr>
        <w:t>€  4.390.018, 20</w:t>
      </w:r>
    </w:p>
    <w:p w:rsidR="00682FD5" w:rsidRDefault="00682FD5" w:rsidP="00682FD5">
      <w:pPr>
        <w:spacing w:line="360" w:lineRule="auto"/>
        <w:rPr>
          <w:sz w:val="22"/>
          <w:szCs w:val="22"/>
        </w:rPr>
      </w:pPr>
      <w:r>
        <w:rPr>
          <w:sz w:val="22"/>
          <w:szCs w:val="22"/>
        </w:rPr>
        <w:t xml:space="preserve">Residui Attivi  a rip. =                                                €  14.340.439,95     + </w:t>
      </w:r>
    </w:p>
    <w:p w:rsidR="00682FD5" w:rsidRDefault="00682FD5" w:rsidP="00682FD5">
      <w:pPr>
        <w:spacing w:line="360" w:lineRule="auto"/>
        <w:rPr>
          <w:sz w:val="22"/>
          <w:szCs w:val="22"/>
        </w:rPr>
      </w:pPr>
      <w:r>
        <w:rPr>
          <w:sz w:val="22"/>
          <w:szCs w:val="22"/>
        </w:rPr>
        <w:t xml:space="preserve">Residui Passivi a rip. =                                               €  13.249.435,87      - </w:t>
      </w:r>
    </w:p>
    <w:p w:rsidR="00682FD5" w:rsidRDefault="00682FD5" w:rsidP="00682FD5">
      <w:pPr>
        <w:spacing w:line="360" w:lineRule="auto"/>
        <w:rPr>
          <w:sz w:val="22"/>
          <w:szCs w:val="22"/>
        </w:rPr>
      </w:pPr>
      <w:r>
        <w:rPr>
          <w:sz w:val="22"/>
          <w:szCs w:val="22"/>
        </w:rPr>
        <w:t xml:space="preserve">                                                                    ________________________________</w:t>
      </w:r>
    </w:p>
    <w:p w:rsidR="00682FD5" w:rsidRDefault="00682FD5" w:rsidP="00682FD5">
      <w:pPr>
        <w:spacing w:line="360" w:lineRule="auto"/>
        <w:jc w:val="both"/>
        <w:rPr>
          <w:b/>
          <w:sz w:val="16"/>
          <w:szCs w:val="16"/>
        </w:rPr>
      </w:pPr>
      <w:r>
        <w:rPr>
          <w:sz w:val="22"/>
          <w:szCs w:val="22"/>
        </w:rPr>
        <w:t xml:space="preserve">                      </w:t>
      </w:r>
      <w:r>
        <w:rPr>
          <w:b/>
          <w:sz w:val="22"/>
          <w:szCs w:val="22"/>
          <w:u w:val="single"/>
        </w:rPr>
        <w:t>AVANZO AMM.NE</w:t>
      </w:r>
      <w:r>
        <w:rPr>
          <w:b/>
          <w:sz w:val="22"/>
          <w:szCs w:val="22"/>
        </w:rPr>
        <w:t xml:space="preserve"> =                       </w:t>
      </w:r>
      <w:r>
        <w:rPr>
          <w:b/>
          <w:sz w:val="22"/>
          <w:szCs w:val="22"/>
          <w:u w:val="single"/>
        </w:rPr>
        <w:t>€  5.481.022,28</w:t>
      </w:r>
    </w:p>
    <w:p w:rsidR="00682FD5" w:rsidRDefault="00682FD5" w:rsidP="00682FD5">
      <w:pPr>
        <w:spacing w:line="360" w:lineRule="auto"/>
        <w:jc w:val="both"/>
        <w:rPr>
          <w:b/>
          <w:sz w:val="16"/>
          <w:szCs w:val="16"/>
        </w:rPr>
      </w:pPr>
    </w:p>
    <w:p w:rsidR="00682FD5" w:rsidRDefault="00682FD5" w:rsidP="00682FD5">
      <w:pPr>
        <w:spacing w:line="360" w:lineRule="auto"/>
        <w:jc w:val="both"/>
        <w:rPr>
          <w:b/>
          <w:sz w:val="22"/>
          <w:szCs w:val="22"/>
        </w:rPr>
      </w:pPr>
      <w:r>
        <w:rPr>
          <w:b/>
          <w:sz w:val="22"/>
          <w:szCs w:val="22"/>
        </w:rPr>
        <w:t xml:space="preserve">VISTO </w:t>
      </w:r>
      <w:r>
        <w:rPr>
          <w:sz w:val="22"/>
          <w:szCs w:val="22"/>
        </w:rPr>
        <w:t xml:space="preserve">il quadro riassuntivo della gestione di cassa - </w:t>
      </w:r>
      <w:r>
        <w:rPr>
          <w:b/>
          <w:sz w:val="22"/>
          <w:szCs w:val="22"/>
        </w:rPr>
        <w:t>tabella n.17</w:t>
      </w:r>
      <w:r>
        <w:rPr>
          <w:sz w:val="22"/>
          <w:szCs w:val="22"/>
        </w:rPr>
        <w:t xml:space="preserve"> -  che riporta un avanzo di cassa al 31/12/2010 di euro  </w:t>
      </w:r>
      <w:r>
        <w:rPr>
          <w:b/>
          <w:sz w:val="22"/>
          <w:szCs w:val="22"/>
        </w:rPr>
        <w:t>4.390.018,20 ;</w:t>
      </w:r>
    </w:p>
    <w:p w:rsidR="00682FD5" w:rsidRDefault="00682FD5" w:rsidP="00682FD5">
      <w:pPr>
        <w:spacing w:line="360" w:lineRule="auto"/>
        <w:jc w:val="both"/>
        <w:rPr>
          <w:sz w:val="22"/>
          <w:szCs w:val="22"/>
        </w:rPr>
      </w:pPr>
      <w:r>
        <w:rPr>
          <w:b/>
          <w:sz w:val="22"/>
          <w:szCs w:val="22"/>
        </w:rPr>
        <w:t xml:space="preserve">VISTO </w:t>
      </w:r>
      <w:r>
        <w:rPr>
          <w:sz w:val="22"/>
          <w:szCs w:val="22"/>
        </w:rPr>
        <w:t xml:space="preserve">il  conto del bilancio 2010 ed, in particolare, il quadro riassuntivo della gestione finanziaria – </w:t>
      </w:r>
      <w:r>
        <w:rPr>
          <w:b/>
          <w:sz w:val="22"/>
          <w:szCs w:val="22"/>
        </w:rPr>
        <w:t>tabella n. 18</w:t>
      </w:r>
      <w:r>
        <w:rPr>
          <w:sz w:val="22"/>
          <w:szCs w:val="22"/>
        </w:rPr>
        <w:t xml:space="preserve"> - , dal quale si rileva un avanzo di amministrazione al 31 dicembre 2010 di euro </w:t>
      </w:r>
      <w:r>
        <w:rPr>
          <w:b/>
          <w:sz w:val="22"/>
          <w:szCs w:val="22"/>
        </w:rPr>
        <w:t>5.481.022,28</w:t>
      </w:r>
      <w:r>
        <w:rPr>
          <w:sz w:val="22"/>
          <w:szCs w:val="22"/>
        </w:rPr>
        <w:t>;</w:t>
      </w:r>
    </w:p>
    <w:p w:rsidR="00682FD5" w:rsidRDefault="00682FD5" w:rsidP="00682FD5">
      <w:pPr>
        <w:spacing w:line="360" w:lineRule="auto"/>
        <w:jc w:val="both"/>
        <w:rPr>
          <w:b/>
          <w:sz w:val="16"/>
          <w:szCs w:val="16"/>
        </w:rPr>
      </w:pPr>
    </w:p>
    <w:p w:rsidR="00682FD5" w:rsidRDefault="00682FD5" w:rsidP="00682FD5">
      <w:pPr>
        <w:spacing w:line="360" w:lineRule="auto"/>
        <w:jc w:val="both"/>
        <w:rPr>
          <w:sz w:val="22"/>
          <w:szCs w:val="22"/>
        </w:rPr>
      </w:pPr>
      <w:r>
        <w:rPr>
          <w:b/>
          <w:sz w:val="22"/>
          <w:szCs w:val="22"/>
        </w:rPr>
        <w:t>VISTI</w:t>
      </w:r>
      <w:r>
        <w:rPr>
          <w:sz w:val="22"/>
          <w:szCs w:val="22"/>
        </w:rPr>
        <w:t>,  principali documenti contabili allegati al presente atto e costituenti il Rendiconto di che trattasi:</w:t>
      </w:r>
    </w:p>
    <w:p w:rsidR="00682FD5" w:rsidRDefault="00682FD5" w:rsidP="00682FD5">
      <w:pPr>
        <w:spacing w:line="360" w:lineRule="auto"/>
        <w:jc w:val="both"/>
        <w:rPr>
          <w:sz w:val="10"/>
          <w:szCs w:val="10"/>
        </w:rPr>
      </w:pPr>
    </w:p>
    <w:p w:rsidR="00682FD5" w:rsidRDefault="00682FD5" w:rsidP="00682FD5">
      <w:pPr>
        <w:numPr>
          <w:ilvl w:val="0"/>
          <w:numId w:val="42"/>
        </w:numPr>
        <w:spacing w:line="360" w:lineRule="auto"/>
        <w:jc w:val="both"/>
        <w:rPr>
          <w:sz w:val="22"/>
          <w:szCs w:val="22"/>
        </w:rPr>
      </w:pPr>
      <w:r>
        <w:rPr>
          <w:sz w:val="22"/>
          <w:szCs w:val="22"/>
        </w:rPr>
        <w:t xml:space="preserve">conto consuntivo </w:t>
      </w:r>
      <w:r>
        <w:rPr>
          <w:b/>
          <w:sz w:val="22"/>
          <w:szCs w:val="22"/>
        </w:rPr>
        <w:t>tabella n.01rende</w:t>
      </w:r>
      <w:r>
        <w:rPr>
          <w:sz w:val="22"/>
          <w:szCs w:val="22"/>
        </w:rPr>
        <w:t xml:space="preserve"> ( parte entrata);</w:t>
      </w:r>
    </w:p>
    <w:p w:rsidR="00682FD5" w:rsidRDefault="00682FD5" w:rsidP="00682FD5">
      <w:pPr>
        <w:numPr>
          <w:ilvl w:val="0"/>
          <w:numId w:val="42"/>
        </w:numPr>
        <w:spacing w:line="360" w:lineRule="auto"/>
        <w:jc w:val="both"/>
        <w:rPr>
          <w:sz w:val="22"/>
          <w:szCs w:val="22"/>
        </w:rPr>
      </w:pPr>
      <w:r>
        <w:rPr>
          <w:sz w:val="22"/>
          <w:szCs w:val="22"/>
        </w:rPr>
        <w:t xml:space="preserve">conto consuntivo </w:t>
      </w:r>
      <w:r>
        <w:rPr>
          <w:b/>
          <w:sz w:val="22"/>
          <w:szCs w:val="22"/>
        </w:rPr>
        <w:t>tabella n.01rendu</w:t>
      </w:r>
      <w:r>
        <w:rPr>
          <w:sz w:val="22"/>
          <w:szCs w:val="22"/>
        </w:rPr>
        <w:t>; ( parte spesa);</w:t>
      </w:r>
    </w:p>
    <w:p w:rsidR="00682FD5" w:rsidRDefault="00682FD5" w:rsidP="00682FD5">
      <w:pPr>
        <w:numPr>
          <w:ilvl w:val="0"/>
          <w:numId w:val="42"/>
        </w:numPr>
        <w:spacing w:line="360" w:lineRule="auto"/>
        <w:jc w:val="both"/>
        <w:rPr>
          <w:sz w:val="22"/>
          <w:szCs w:val="22"/>
        </w:rPr>
      </w:pPr>
      <w:r>
        <w:rPr>
          <w:sz w:val="22"/>
          <w:szCs w:val="22"/>
        </w:rPr>
        <w:t xml:space="preserve">dati riepilogativi del conto del bilancio - </w:t>
      </w:r>
      <w:r>
        <w:rPr>
          <w:b/>
          <w:sz w:val="22"/>
          <w:szCs w:val="22"/>
        </w:rPr>
        <w:t xml:space="preserve">tabella n. 3 </w:t>
      </w:r>
      <w:r>
        <w:rPr>
          <w:sz w:val="22"/>
          <w:szCs w:val="22"/>
        </w:rPr>
        <w:t>- (stanziamenti definitivi):</w:t>
      </w:r>
    </w:p>
    <w:tbl>
      <w:tblPr>
        <w:tblW w:w="0" w:type="auto"/>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80"/>
        <w:gridCol w:w="1852"/>
        <w:gridCol w:w="1952"/>
      </w:tblGrid>
      <w:tr w:rsidR="00682FD5" w:rsidTr="00682FD5">
        <w:trPr>
          <w:trHeight w:hRule="exact" w:val="284"/>
        </w:trPr>
        <w:tc>
          <w:tcPr>
            <w:tcW w:w="128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22"/>
                <w:szCs w:val="22"/>
              </w:rPr>
            </w:pPr>
            <w:r>
              <w:rPr>
                <w:b/>
                <w:sz w:val="22"/>
                <w:szCs w:val="22"/>
              </w:rPr>
              <w:t>Parte</w:t>
            </w:r>
          </w:p>
        </w:tc>
        <w:tc>
          <w:tcPr>
            <w:tcW w:w="185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22"/>
                <w:szCs w:val="22"/>
              </w:rPr>
            </w:pPr>
            <w:r>
              <w:rPr>
                <w:b/>
                <w:sz w:val="22"/>
                <w:szCs w:val="22"/>
              </w:rPr>
              <w:t>Competenza</w:t>
            </w:r>
          </w:p>
        </w:tc>
        <w:tc>
          <w:tcPr>
            <w:tcW w:w="195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22"/>
                <w:szCs w:val="22"/>
              </w:rPr>
            </w:pPr>
            <w:r>
              <w:rPr>
                <w:b/>
                <w:sz w:val="22"/>
                <w:szCs w:val="22"/>
              </w:rPr>
              <w:t>Cassa</w:t>
            </w:r>
          </w:p>
        </w:tc>
      </w:tr>
      <w:tr w:rsidR="00682FD5" w:rsidTr="00682FD5">
        <w:trPr>
          <w:trHeight w:hRule="exact" w:val="284"/>
        </w:trPr>
        <w:tc>
          <w:tcPr>
            <w:tcW w:w="128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Entrata</w:t>
            </w:r>
          </w:p>
        </w:tc>
        <w:tc>
          <w:tcPr>
            <w:tcW w:w="185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51.725.112,10</w:t>
            </w:r>
          </w:p>
        </w:tc>
        <w:tc>
          <w:tcPr>
            <w:tcW w:w="195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64.899.340,52</w:t>
            </w:r>
          </w:p>
        </w:tc>
      </w:tr>
      <w:tr w:rsidR="00682FD5" w:rsidTr="00682FD5">
        <w:trPr>
          <w:trHeight w:hRule="exact" w:val="284"/>
        </w:trPr>
        <w:tc>
          <w:tcPr>
            <w:tcW w:w="1280"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Spesa</w:t>
            </w:r>
          </w:p>
        </w:tc>
        <w:tc>
          <w:tcPr>
            <w:tcW w:w="185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51.725.112,10</w:t>
            </w:r>
          </w:p>
        </w:tc>
        <w:tc>
          <w:tcPr>
            <w:tcW w:w="1952"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64.899.340,52</w:t>
            </w:r>
          </w:p>
        </w:tc>
      </w:tr>
    </w:tbl>
    <w:p w:rsidR="00682FD5" w:rsidRDefault="00682FD5" w:rsidP="00682FD5">
      <w:pPr>
        <w:spacing w:line="360" w:lineRule="auto"/>
        <w:jc w:val="both"/>
        <w:rPr>
          <w:sz w:val="22"/>
          <w:szCs w:val="22"/>
        </w:rPr>
      </w:pPr>
    </w:p>
    <w:p w:rsidR="00682FD5" w:rsidRDefault="00682FD5" w:rsidP="00682FD5">
      <w:pPr>
        <w:numPr>
          <w:ilvl w:val="0"/>
          <w:numId w:val="42"/>
        </w:numPr>
        <w:spacing w:line="360" w:lineRule="auto"/>
        <w:jc w:val="both"/>
        <w:rPr>
          <w:sz w:val="22"/>
          <w:szCs w:val="22"/>
        </w:rPr>
      </w:pPr>
      <w:r>
        <w:rPr>
          <w:sz w:val="22"/>
          <w:szCs w:val="22"/>
        </w:rPr>
        <w:t>residui attivi anni precedenti da riscuotere al 31 dicembre 2010 -</w:t>
      </w:r>
      <w:r>
        <w:rPr>
          <w:b/>
          <w:sz w:val="22"/>
          <w:szCs w:val="22"/>
        </w:rPr>
        <w:t>tabella n.6</w:t>
      </w:r>
      <w:r>
        <w:rPr>
          <w:sz w:val="22"/>
          <w:szCs w:val="22"/>
        </w:rPr>
        <w:t xml:space="preserve"> - per complessive   €. </w:t>
      </w:r>
      <w:r>
        <w:rPr>
          <w:b/>
          <w:sz w:val="22"/>
          <w:szCs w:val="22"/>
        </w:rPr>
        <w:t>4.767.581,91;</w:t>
      </w:r>
    </w:p>
    <w:p w:rsidR="00682FD5" w:rsidRDefault="00682FD5" w:rsidP="00682FD5">
      <w:pPr>
        <w:numPr>
          <w:ilvl w:val="0"/>
          <w:numId w:val="42"/>
        </w:numPr>
        <w:spacing w:line="360" w:lineRule="auto"/>
        <w:jc w:val="both"/>
        <w:rPr>
          <w:sz w:val="22"/>
          <w:szCs w:val="22"/>
        </w:rPr>
      </w:pPr>
      <w:r>
        <w:rPr>
          <w:sz w:val="22"/>
          <w:szCs w:val="22"/>
        </w:rPr>
        <w:t>residui attivi nuova formazione da riscuotere al 31 dicembre 2010 -</w:t>
      </w:r>
      <w:r>
        <w:rPr>
          <w:b/>
          <w:sz w:val="22"/>
          <w:szCs w:val="22"/>
        </w:rPr>
        <w:t>tabella n.6</w:t>
      </w:r>
      <w:r>
        <w:rPr>
          <w:sz w:val="22"/>
          <w:szCs w:val="22"/>
        </w:rPr>
        <w:t xml:space="preserve"> - per complessive   €. </w:t>
      </w:r>
      <w:r>
        <w:rPr>
          <w:b/>
          <w:sz w:val="22"/>
          <w:szCs w:val="22"/>
        </w:rPr>
        <w:t>9.572.858,04;</w:t>
      </w:r>
    </w:p>
    <w:p w:rsidR="00682FD5" w:rsidRDefault="00682FD5" w:rsidP="00682FD5">
      <w:pPr>
        <w:numPr>
          <w:ilvl w:val="0"/>
          <w:numId w:val="42"/>
        </w:numPr>
        <w:spacing w:line="360" w:lineRule="auto"/>
        <w:jc w:val="both"/>
        <w:rPr>
          <w:sz w:val="22"/>
          <w:szCs w:val="22"/>
        </w:rPr>
      </w:pPr>
      <w:r>
        <w:rPr>
          <w:sz w:val="22"/>
          <w:szCs w:val="22"/>
        </w:rPr>
        <w:t>residui passivi anni precedenti da pagare al 31 dicembre 2010  -</w:t>
      </w:r>
      <w:r>
        <w:rPr>
          <w:b/>
          <w:sz w:val="22"/>
          <w:szCs w:val="22"/>
        </w:rPr>
        <w:t>tabella n.6</w:t>
      </w:r>
      <w:r>
        <w:rPr>
          <w:sz w:val="22"/>
          <w:szCs w:val="22"/>
        </w:rPr>
        <w:t xml:space="preserve">-  per complessive  € </w:t>
      </w:r>
      <w:r>
        <w:rPr>
          <w:b/>
          <w:sz w:val="22"/>
          <w:szCs w:val="22"/>
        </w:rPr>
        <w:t>5.575.233,03</w:t>
      </w:r>
    </w:p>
    <w:p w:rsidR="00682FD5" w:rsidRDefault="00682FD5" w:rsidP="00682FD5">
      <w:pPr>
        <w:numPr>
          <w:ilvl w:val="0"/>
          <w:numId w:val="42"/>
        </w:numPr>
        <w:spacing w:line="360" w:lineRule="auto"/>
        <w:jc w:val="both"/>
        <w:rPr>
          <w:sz w:val="22"/>
          <w:szCs w:val="22"/>
        </w:rPr>
      </w:pPr>
      <w:r>
        <w:rPr>
          <w:sz w:val="22"/>
          <w:szCs w:val="22"/>
        </w:rPr>
        <w:lastRenderedPageBreak/>
        <w:t>residui passivi nuova formazione da pagare al 31 dicembre 2010  -</w:t>
      </w:r>
      <w:r>
        <w:rPr>
          <w:b/>
          <w:sz w:val="22"/>
          <w:szCs w:val="22"/>
        </w:rPr>
        <w:t>tabella n.6</w:t>
      </w:r>
      <w:r>
        <w:rPr>
          <w:sz w:val="22"/>
          <w:szCs w:val="22"/>
        </w:rPr>
        <w:t xml:space="preserve">-  per complessive  € </w:t>
      </w:r>
      <w:r>
        <w:rPr>
          <w:b/>
          <w:sz w:val="22"/>
          <w:szCs w:val="22"/>
        </w:rPr>
        <w:t>7.674.202,84;</w:t>
      </w:r>
    </w:p>
    <w:p w:rsidR="00682FD5" w:rsidRDefault="00682FD5" w:rsidP="00682FD5">
      <w:pPr>
        <w:numPr>
          <w:ilvl w:val="0"/>
          <w:numId w:val="42"/>
        </w:numPr>
        <w:spacing w:line="360" w:lineRule="auto"/>
        <w:jc w:val="both"/>
        <w:rPr>
          <w:sz w:val="22"/>
          <w:szCs w:val="22"/>
        </w:rPr>
      </w:pPr>
      <w:r>
        <w:rPr>
          <w:sz w:val="22"/>
          <w:szCs w:val="22"/>
        </w:rPr>
        <w:t>risultati complessivi del conto dei residui al 31 dicembre 2010</w:t>
      </w:r>
      <w:r>
        <w:rPr>
          <w:b/>
          <w:sz w:val="22"/>
          <w:szCs w:val="22"/>
        </w:rPr>
        <w:t xml:space="preserve"> - tabella n.7</w:t>
      </w:r>
      <w:r>
        <w:rPr>
          <w:sz w:val="22"/>
          <w:szCs w:val="22"/>
        </w:rPr>
        <w:t>:</w:t>
      </w:r>
    </w:p>
    <w:p w:rsidR="00682FD5" w:rsidRDefault="00682FD5" w:rsidP="00682FD5">
      <w:pPr>
        <w:spacing w:line="360" w:lineRule="auto"/>
        <w:ind w:left="360"/>
        <w:jc w:val="both"/>
        <w:rPr>
          <w:sz w:val="22"/>
          <w:szCs w:val="22"/>
        </w:rPr>
      </w:pPr>
    </w:p>
    <w:tbl>
      <w:tblPr>
        <w:tblW w:w="0" w:type="auto"/>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985"/>
        <w:gridCol w:w="1701"/>
      </w:tblGrid>
      <w:tr w:rsidR="00682FD5" w:rsidTr="00682FD5">
        <w:trPr>
          <w:trHeight w:hRule="exact" w:val="284"/>
        </w:trPr>
        <w:tc>
          <w:tcPr>
            <w:tcW w:w="1985"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22"/>
                <w:szCs w:val="22"/>
              </w:rPr>
            </w:pPr>
            <w:r>
              <w:rPr>
                <w:b/>
                <w:sz w:val="22"/>
                <w:szCs w:val="22"/>
              </w:rPr>
              <w:t>Residui Passivi</w:t>
            </w:r>
          </w:p>
        </w:tc>
        <w:tc>
          <w:tcPr>
            <w:tcW w:w="1701"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22"/>
                <w:szCs w:val="22"/>
              </w:rPr>
            </w:pPr>
            <w:r>
              <w:rPr>
                <w:b/>
                <w:sz w:val="22"/>
                <w:szCs w:val="22"/>
              </w:rPr>
              <w:t>Residui Attivi</w:t>
            </w:r>
          </w:p>
        </w:tc>
      </w:tr>
      <w:tr w:rsidR="00682FD5" w:rsidTr="00682FD5">
        <w:trPr>
          <w:trHeight w:hRule="exact" w:val="284"/>
        </w:trPr>
        <w:tc>
          <w:tcPr>
            <w:tcW w:w="1985"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13.249.435,87</w:t>
            </w:r>
          </w:p>
        </w:tc>
        <w:tc>
          <w:tcPr>
            <w:tcW w:w="1701"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14.340.439,95</w:t>
            </w:r>
          </w:p>
        </w:tc>
      </w:tr>
    </w:tbl>
    <w:p w:rsidR="00682FD5" w:rsidRDefault="00682FD5" w:rsidP="00682FD5">
      <w:pPr>
        <w:spacing w:line="360" w:lineRule="auto"/>
        <w:ind w:left="360"/>
        <w:jc w:val="both"/>
        <w:rPr>
          <w:sz w:val="22"/>
          <w:szCs w:val="22"/>
        </w:rPr>
      </w:pPr>
    </w:p>
    <w:p w:rsidR="00682FD5" w:rsidRDefault="00682FD5" w:rsidP="00682FD5">
      <w:pPr>
        <w:numPr>
          <w:ilvl w:val="0"/>
          <w:numId w:val="42"/>
        </w:numPr>
        <w:spacing w:line="360" w:lineRule="auto"/>
        <w:jc w:val="both"/>
        <w:rPr>
          <w:sz w:val="22"/>
          <w:szCs w:val="22"/>
        </w:rPr>
      </w:pPr>
      <w:r>
        <w:rPr>
          <w:sz w:val="22"/>
          <w:szCs w:val="22"/>
        </w:rPr>
        <w:t xml:space="preserve">situazione di cassa tesoreria </w:t>
      </w:r>
      <w:r>
        <w:rPr>
          <w:b/>
          <w:sz w:val="22"/>
          <w:szCs w:val="22"/>
        </w:rPr>
        <w:t>tabella n. 8</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65"/>
      </w:tblGrid>
      <w:tr w:rsidR="00682FD5" w:rsidTr="00682FD5">
        <w:tc>
          <w:tcPr>
            <w:tcW w:w="7065"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both"/>
              <w:rPr>
                <w:sz w:val="22"/>
                <w:szCs w:val="22"/>
              </w:rPr>
            </w:pPr>
            <w:r>
              <w:rPr>
                <w:sz w:val="22"/>
                <w:szCs w:val="22"/>
              </w:rPr>
              <w:t xml:space="preserve">avanzo di cassa al 31.12.2010 , definitivamente riconciliato: </w:t>
            </w:r>
            <w:r>
              <w:rPr>
                <w:b/>
                <w:sz w:val="22"/>
                <w:szCs w:val="22"/>
              </w:rPr>
              <w:t>€ 4.390.018,20</w:t>
            </w:r>
          </w:p>
        </w:tc>
      </w:tr>
    </w:tbl>
    <w:p w:rsidR="00682FD5" w:rsidRDefault="00682FD5" w:rsidP="00682FD5">
      <w:pPr>
        <w:spacing w:line="360" w:lineRule="auto"/>
        <w:jc w:val="both"/>
        <w:rPr>
          <w:sz w:val="22"/>
          <w:szCs w:val="22"/>
        </w:rPr>
      </w:pPr>
    </w:p>
    <w:p w:rsidR="00682FD5" w:rsidRDefault="00682FD5" w:rsidP="00682FD5">
      <w:pPr>
        <w:numPr>
          <w:ilvl w:val="0"/>
          <w:numId w:val="42"/>
        </w:numPr>
        <w:spacing w:line="360" w:lineRule="auto"/>
        <w:jc w:val="both"/>
        <w:rPr>
          <w:sz w:val="22"/>
          <w:szCs w:val="22"/>
        </w:rPr>
      </w:pPr>
      <w:r>
        <w:rPr>
          <w:sz w:val="22"/>
          <w:szCs w:val="22"/>
        </w:rPr>
        <w:t xml:space="preserve">variazione allo stato di previsione- </w:t>
      </w:r>
      <w:r>
        <w:rPr>
          <w:b/>
          <w:sz w:val="22"/>
          <w:szCs w:val="22"/>
        </w:rPr>
        <w:t>tabelle n. 9 e 10</w:t>
      </w:r>
      <w:r>
        <w:rPr>
          <w:sz w:val="22"/>
          <w:szCs w:val="22"/>
        </w:rPr>
        <w:t>:</w:t>
      </w:r>
    </w:p>
    <w:tbl>
      <w:tblPr>
        <w:tblW w:w="0" w:type="auto"/>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86"/>
        <w:gridCol w:w="2433"/>
        <w:gridCol w:w="2127"/>
      </w:tblGrid>
      <w:tr w:rsidR="00682FD5" w:rsidTr="00682FD5">
        <w:trPr>
          <w:trHeight w:hRule="exact" w:val="284"/>
        </w:trPr>
        <w:tc>
          <w:tcPr>
            <w:tcW w:w="88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22"/>
                <w:szCs w:val="22"/>
              </w:rPr>
            </w:pPr>
            <w:r>
              <w:rPr>
                <w:b/>
                <w:sz w:val="22"/>
                <w:szCs w:val="22"/>
              </w:rPr>
              <w:t>Parte</w:t>
            </w:r>
          </w:p>
        </w:tc>
        <w:tc>
          <w:tcPr>
            <w:tcW w:w="243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22"/>
                <w:szCs w:val="22"/>
              </w:rPr>
            </w:pPr>
            <w:r>
              <w:rPr>
                <w:b/>
                <w:sz w:val="22"/>
                <w:szCs w:val="22"/>
              </w:rPr>
              <w:t>Variazione Competenza</w:t>
            </w:r>
          </w:p>
        </w:tc>
        <w:tc>
          <w:tcPr>
            <w:tcW w:w="2127"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b/>
                <w:sz w:val="22"/>
                <w:szCs w:val="22"/>
              </w:rPr>
            </w:pPr>
            <w:r>
              <w:rPr>
                <w:b/>
                <w:sz w:val="22"/>
                <w:szCs w:val="22"/>
              </w:rPr>
              <w:t xml:space="preserve"> Variazione Cassa</w:t>
            </w:r>
          </w:p>
        </w:tc>
      </w:tr>
      <w:tr w:rsidR="00682FD5" w:rsidTr="00682FD5">
        <w:trPr>
          <w:trHeight w:hRule="exact" w:val="284"/>
        </w:trPr>
        <w:tc>
          <w:tcPr>
            <w:tcW w:w="88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Entrata</w:t>
            </w:r>
          </w:p>
        </w:tc>
        <w:tc>
          <w:tcPr>
            <w:tcW w:w="243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highlight w:val="yellow"/>
              </w:rPr>
            </w:pPr>
            <w:r>
              <w:rPr>
                <w:sz w:val="22"/>
                <w:szCs w:val="22"/>
              </w:rPr>
              <w:t>- 2.607.243,33</w:t>
            </w:r>
          </w:p>
        </w:tc>
        <w:tc>
          <w:tcPr>
            <w:tcW w:w="2127"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highlight w:val="yellow"/>
              </w:rPr>
            </w:pPr>
            <w:r>
              <w:rPr>
                <w:sz w:val="22"/>
                <w:szCs w:val="22"/>
              </w:rPr>
              <w:t>- 1.491.996,54</w:t>
            </w:r>
          </w:p>
        </w:tc>
      </w:tr>
      <w:tr w:rsidR="00682FD5" w:rsidTr="00682FD5">
        <w:trPr>
          <w:trHeight w:hRule="exact" w:val="284"/>
        </w:trPr>
        <w:tc>
          <w:tcPr>
            <w:tcW w:w="886"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rPr>
            </w:pPr>
            <w:r>
              <w:rPr>
                <w:sz w:val="22"/>
                <w:szCs w:val="22"/>
              </w:rPr>
              <w:t>Spesa</w:t>
            </w:r>
          </w:p>
        </w:tc>
        <w:tc>
          <w:tcPr>
            <w:tcW w:w="2433"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rPr>
                <w:sz w:val="22"/>
                <w:szCs w:val="22"/>
                <w:highlight w:val="yellow"/>
              </w:rPr>
            </w:pPr>
            <w:r>
              <w:rPr>
                <w:sz w:val="22"/>
                <w:szCs w:val="22"/>
              </w:rPr>
              <w:t xml:space="preserve">         - 2.607.243,33</w:t>
            </w:r>
          </w:p>
        </w:tc>
        <w:tc>
          <w:tcPr>
            <w:tcW w:w="2127" w:type="dxa"/>
            <w:tcBorders>
              <w:top w:val="single" w:sz="4" w:space="0" w:color="auto"/>
              <w:left w:val="single" w:sz="4" w:space="0" w:color="auto"/>
              <w:bottom w:val="single" w:sz="4" w:space="0" w:color="auto"/>
              <w:right w:val="single" w:sz="4" w:space="0" w:color="auto"/>
            </w:tcBorders>
            <w:hideMark/>
          </w:tcPr>
          <w:p w:rsidR="00682FD5" w:rsidRDefault="00682FD5">
            <w:pPr>
              <w:spacing w:line="360" w:lineRule="auto"/>
              <w:jc w:val="center"/>
              <w:rPr>
                <w:sz w:val="22"/>
                <w:szCs w:val="22"/>
                <w:highlight w:val="yellow"/>
              </w:rPr>
            </w:pPr>
            <w:r>
              <w:rPr>
                <w:sz w:val="22"/>
                <w:szCs w:val="22"/>
              </w:rPr>
              <w:t>- 2.607.243,33</w:t>
            </w:r>
          </w:p>
        </w:tc>
      </w:tr>
    </w:tbl>
    <w:p w:rsidR="00682FD5" w:rsidRDefault="00682FD5" w:rsidP="00682FD5">
      <w:pPr>
        <w:spacing w:line="360" w:lineRule="auto"/>
        <w:jc w:val="both"/>
        <w:rPr>
          <w:sz w:val="22"/>
          <w:szCs w:val="22"/>
        </w:rPr>
      </w:pPr>
      <w:r>
        <w:rPr>
          <w:sz w:val="22"/>
          <w:szCs w:val="22"/>
        </w:rPr>
        <w:t xml:space="preserve">  </w:t>
      </w:r>
    </w:p>
    <w:p w:rsidR="00682FD5" w:rsidRDefault="00682FD5" w:rsidP="00682FD5">
      <w:pPr>
        <w:spacing w:line="360" w:lineRule="auto"/>
        <w:jc w:val="both"/>
        <w:rPr>
          <w:b/>
          <w:sz w:val="22"/>
          <w:szCs w:val="22"/>
        </w:rPr>
      </w:pPr>
      <w:r>
        <w:rPr>
          <w:b/>
          <w:sz w:val="22"/>
          <w:szCs w:val="22"/>
        </w:rPr>
        <w:t xml:space="preserve">VISTA </w:t>
      </w:r>
      <w:r>
        <w:rPr>
          <w:sz w:val="22"/>
          <w:szCs w:val="22"/>
        </w:rPr>
        <w:t>l’allegata</w:t>
      </w:r>
      <w:r>
        <w:rPr>
          <w:b/>
          <w:sz w:val="22"/>
          <w:szCs w:val="22"/>
        </w:rPr>
        <w:t xml:space="preserve"> </w:t>
      </w:r>
      <w:r>
        <w:rPr>
          <w:rFonts w:ascii="TimesNewRoman" w:hAnsi="TimesNewRoman" w:cs="TimesNewRoman"/>
          <w:sz w:val="24"/>
          <w:szCs w:val="24"/>
        </w:rPr>
        <w:t>Sezione II del conto del patrimonio relativamente alla misura delle variazioni patrimoniali comprese negli accertamenti di bilancio, l'entrata e la spesa netta e di conseguenza il beneficio o la perdita che il bilancio ha lasciato al patrimonio;</w:t>
      </w:r>
    </w:p>
    <w:p w:rsidR="00682FD5" w:rsidRDefault="00682FD5" w:rsidP="00682FD5">
      <w:pPr>
        <w:spacing w:line="360" w:lineRule="auto"/>
        <w:jc w:val="both"/>
        <w:rPr>
          <w:sz w:val="22"/>
          <w:szCs w:val="22"/>
        </w:rPr>
      </w:pPr>
      <w:r>
        <w:rPr>
          <w:b/>
          <w:sz w:val="22"/>
          <w:szCs w:val="22"/>
        </w:rPr>
        <w:t>VISTE</w:t>
      </w:r>
      <w:r>
        <w:rPr>
          <w:sz w:val="22"/>
          <w:szCs w:val="22"/>
        </w:rPr>
        <w:t xml:space="preserve"> le allegate Relazioni illustrative ed esplicative al Conto Consuntivo 2010 e al Conto Patrimoniale 2010;</w:t>
      </w:r>
    </w:p>
    <w:p w:rsidR="00682FD5" w:rsidRDefault="00682FD5" w:rsidP="00682FD5">
      <w:pPr>
        <w:spacing w:line="360" w:lineRule="auto"/>
        <w:jc w:val="both"/>
        <w:rPr>
          <w:sz w:val="22"/>
          <w:szCs w:val="22"/>
        </w:rPr>
      </w:pPr>
      <w:r>
        <w:rPr>
          <w:b/>
          <w:sz w:val="22"/>
          <w:szCs w:val="22"/>
        </w:rPr>
        <w:t>VISTA</w:t>
      </w:r>
      <w:r>
        <w:rPr>
          <w:sz w:val="22"/>
          <w:szCs w:val="22"/>
        </w:rPr>
        <w:t xml:space="preserve"> la legge regionale Calabria 3 agosto 1999, n. 20 e successive modificazioni;</w:t>
      </w:r>
    </w:p>
    <w:p w:rsidR="00682FD5" w:rsidRPr="00682FD5" w:rsidRDefault="00682FD5" w:rsidP="00682FD5">
      <w:pPr>
        <w:spacing w:line="360" w:lineRule="auto"/>
        <w:jc w:val="both"/>
        <w:rPr>
          <w:sz w:val="22"/>
          <w:szCs w:val="22"/>
        </w:rPr>
      </w:pPr>
      <w:r>
        <w:rPr>
          <w:b/>
          <w:sz w:val="22"/>
          <w:szCs w:val="22"/>
        </w:rPr>
        <w:t>VISTA</w:t>
      </w:r>
      <w:r>
        <w:rPr>
          <w:sz w:val="22"/>
          <w:szCs w:val="22"/>
        </w:rPr>
        <w:t xml:space="preserve"> la legge regionale 4 febbraio 2002, n. 8 ( Ordinamento del bilancio e della contabilità della Regione Calabria) e successive modificazioni;</w:t>
      </w:r>
    </w:p>
    <w:p w:rsidR="00682FD5" w:rsidRDefault="00682FD5" w:rsidP="00682FD5">
      <w:pPr>
        <w:spacing w:line="360" w:lineRule="auto"/>
        <w:jc w:val="center"/>
        <w:rPr>
          <w:b/>
          <w:sz w:val="22"/>
          <w:szCs w:val="22"/>
        </w:rPr>
      </w:pPr>
      <w:r>
        <w:rPr>
          <w:b/>
          <w:sz w:val="22"/>
          <w:szCs w:val="22"/>
        </w:rPr>
        <w:t>PROPONE</w:t>
      </w:r>
    </w:p>
    <w:p w:rsidR="00682FD5" w:rsidRDefault="00682FD5" w:rsidP="00682FD5">
      <w:pPr>
        <w:spacing w:line="360" w:lineRule="auto"/>
        <w:jc w:val="center"/>
        <w:rPr>
          <w:b/>
          <w:sz w:val="10"/>
          <w:szCs w:val="10"/>
        </w:rPr>
      </w:pPr>
    </w:p>
    <w:p w:rsidR="00682FD5" w:rsidRDefault="00682FD5" w:rsidP="00682FD5">
      <w:pPr>
        <w:spacing w:line="360" w:lineRule="auto"/>
        <w:jc w:val="both"/>
        <w:rPr>
          <w:sz w:val="22"/>
          <w:szCs w:val="22"/>
        </w:rPr>
      </w:pPr>
      <w:r>
        <w:rPr>
          <w:sz w:val="22"/>
          <w:szCs w:val="22"/>
        </w:rPr>
        <w:t xml:space="preserve"> le premesse e gli atti in esse indicati, s’intendono integralmente qui richiamati; </w:t>
      </w:r>
    </w:p>
    <w:p w:rsidR="00682FD5" w:rsidRDefault="00682FD5" w:rsidP="00682FD5">
      <w:pPr>
        <w:numPr>
          <w:ilvl w:val="0"/>
          <w:numId w:val="43"/>
        </w:numPr>
        <w:spacing w:line="360" w:lineRule="auto"/>
        <w:jc w:val="both"/>
        <w:rPr>
          <w:sz w:val="22"/>
          <w:szCs w:val="22"/>
        </w:rPr>
      </w:pPr>
      <w:r>
        <w:rPr>
          <w:sz w:val="22"/>
          <w:szCs w:val="22"/>
        </w:rPr>
        <w:t>di prendere atto e di approvare le allegate Relazioni illustrative ed esplicative al Conto Consuntivo 2010 e al Conto Patrimoniale 2010;</w:t>
      </w:r>
    </w:p>
    <w:p w:rsidR="00682FD5" w:rsidRDefault="00682FD5" w:rsidP="00682FD5">
      <w:pPr>
        <w:numPr>
          <w:ilvl w:val="0"/>
          <w:numId w:val="43"/>
        </w:numPr>
        <w:spacing w:line="360" w:lineRule="auto"/>
        <w:jc w:val="both"/>
        <w:rPr>
          <w:sz w:val="22"/>
          <w:szCs w:val="22"/>
        </w:rPr>
      </w:pPr>
      <w:r>
        <w:rPr>
          <w:sz w:val="22"/>
          <w:szCs w:val="22"/>
        </w:rPr>
        <w:t xml:space="preserve">di approvare l’allegato rendiconto della gestione finanziaria relativo all’esercizio  2010  che al 31 dicembre chiude con un avanzo di amministrazione di euro </w:t>
      </w:r>
      <w:r>
        <w:rPr>
          <w:b/>
          <w:sz w:val="22"/>
          <w:szCs w:val="22"/>
        </w:rPr>
        <w:t>5.481.022,28</w:t>
      </w:r>
      <w:r>
        <w:rPr>
          <w:sz w:val="22"/>
          <w:szCs w:val="22"/>
        </w:rPr>
        <w:t>;</w:t>
      </w:r>
    </w:p>
    <w:p w:rsidR="00682FD5" w:rsidRDefault="00682FD5" w:rsidP="00682FD5">
      <w:pPr>
        <w:numPr>
          <w:ilvl w:val="0"/>
          <w:numId w:val="43"/>
        </w:numPr>
        <w:spacing w:line="360" w:lineRule="auto"/>
        <w:jc w:val="both"/>
        <w:rPr>
          <w:sz w:val="22"/>
          <w:szCs w:val="22"/>
        </w:rPr>
      </w:pPr>
      <w:r>
        <w:rPr>
          <w:sz w:val="22"/>
          <w:szCs w:val="22"/>
        </w:rPr>
        <w:t>di approvare l’allegato conto del patrimonio dell’Agenzia  esercizio 2010;</w:t>
      </w:r>
    </w:p>
    <w:p w:rsidR="00682FD5" w:rsidRDefault="00682FD5" w:rsidP="00682FD5">
      <w:pPr>
        <w:numPr>
          <w:ilvl w:val="0"/>
          <w:numId w:val="43"/>
        </w:numPr>
        <w:spacing w:line="360" w:lineRule="auto"/>
        <w:jc w:val="both"/>
        <w:rPr>
          <w:sz w:val="22"/>
          <w:szCs w:val="22"/>
        </w:rPr>
      </w:pPr>
      <w:r>
        <w:rPr>
          <w:sz w:val="22"/>
          <w:szCs w:val="22"/>
        </w:rPr>
        <w:t xml:space="preserve">di dare atto che al 31 dicembre 2010 il fondo di cassa finale  presso il Tesoriere – Banca Carime S.p.A. – chiude con un saldo di  euro </w:t>
      </w:r>
      <w:r>
        <w:rPr>
          <w:b/>
          <w:sz w:val="22"/>
          <w:szCs w:val="22"/>
        </w:rPr>
        <w:t xml:space="preserve"> 4.390.018,20</w:t>
      </w:r>
      <w:r>
        <w:rPr>
          <w:sz w:val="22"/>
          <w:szCs w:val="22"/>
        </w:rPr>
        <w:t>;</w:t>
      </w:r>
    </w:p>
    <w:p w:rsidR="00682FD5" w:rsidRPr="00682FD5" w:rsidRDefault="00682FD5" w:rsidP="00682FD5">
      <w:pPr>
        <w:numPr>
          <w:ilvl w:val="0"/>
          <w:numId w:val="43"/>
        </w:numPr>
        <w:spacing w:line="360" w:lineRule="auto"/>
        <w:jc w:val="both"/>
        <w:rPr>
          <w:sz w:val="22"/>
          <w:szCs w:val="22"/>
        </w:rPr>
      </w:pPr>
      <w:r>
        <w:rPr>
          <w:sz w:val="22"/>
          <w:szCs w:val="22"/>
        </w:rPr>
        <w:t>di trasmettere quest’atto, per quanto di  competenza al Dipartimento Politiche dell’Ambiente, al Dipartimento 4 - Bilancio e Patrimonio  - Servizio Bilancio degli Enti Strumentali della Regione Calabria e alla Giunta Regionale competente per materia, per gli adempimenti di cui all’art. 57, comma 3, della legge regionale Calabria 4 febbraio 2002, n. 8.</w:t>
      </w:r>
    </w:p>
    <w:p w:rsidR="00682FD5" w:rsidRDefault="00682FD5" w:rsidP="00682FD5">
      <w:pPr>
        <w:spacing w:line="360" w:lineRule="auto"/>
        <w:jc w:val="both"/>
        <w:rPr>
          <w:sz w:val="22"/>
          <w:szCs w:val="22"/>
        </w:rPr>
      </w:pPr>
      <w:r>
        <w:rPr>
          <w:sz w:val="22"/>
          <w:szCs w:val="22"/>
        </w:rPr>
        <w:t>IL DIRIGENTE DEL SETTORE  GESTIONE RISORSE</w:t>
      </w:r>
    </w:p>
    <w:p w:rsidR="00682FD5" w:rsidRDefault="00682FD5" w:rsidP="00682FD5">
      <w:pPr>
        <w:spacing w:line="360" w:lineRule="auto"/>
        <w:jc w:val="both"/>
        <w:rPr>
          <w:sz w:val="22"/>
          <w:szCs w:val="22"/>
        </w:rPr>
      </w:pPr>
      <w:r>
        <w:rPr>
          <w:sz w:val="22"/>
          <w:szCs w:val="22"/>
        </w:rPr>
        <w:t xml:space="preserve">                     dott. Giuseppe Giuliano</w:t>
      </w:r>
    </w:p>
    <w:p w:rsidR="00682FD5" w:rsidRDefault="00682FD5" w:rsidP="00682FD5">
      <w:pPr>
        <w:spacing w:line="360" w:lineRule="auto"/>
        <w:jc w:val="center"/>
        <w:rPr>
          <w:sz w:val="22"/>
          <w:szCs w:val="22"/>
        </w:rPr>
      </w:pPr>
      <w:r>
        <w:rPr>
          <w:sz w:val="22"/>
          <w:szCs w:val="22"/>
        </w:rPr>
        <w:lastRenderedPageBreak/>
        <w:t>IL COMMISSARIO</w:t>
      </w:r>
    </w:p>
    <w:p w:rsidR="00682FD5" w:rsidRDefault="00682FD5" w:rsidP="00682FD5">
      <w:pPr>
        <w:spacing w:line="360" w:lineRule="auto"/>
        <w:jc w:val="center"/>
        <w:rPr>
          <w:sz w:val="10"/>
          <w:szCs w:val="10"/>
        </w:rPr>
      </w:pPr>
    </w:p>
    <w:p w:rsidR="00682FD5" w:rsidRDefault="00682FD5" w:rsidP="00682FD5">
      <w:pPr>
        <w:spacing w:line="360" w:lineRule="auto"/>
        <w:jc w:val="both"/>
        <w:rPr>
          <w:sz w:val="22"/>
          <w:szCs w:val="22"/>
        </w:rPr>
      </w:pPr>
    </w:p>
    <w:p w:rsidR="00682FD5" w:rsidRDefault="00682FD5" w:rsidP="00682FD5">
      <w:pPr>
        <w:spacing w:line="360" w:lineRule="auto"/>
        <w:jc w:val="both"/>
        <w:rPr>
          <w:sz w:val="22"/>
          <w:szCs w:val="22"/>
        </w:rPr>
      </w:pPr>
      <w:r>
        <w:rPr>
          <w:sz w:val="22"/>
          <w:szCs w:val="22"/>
        </w:rPr>
        <w:t>Le premesse s’intendono qui riportate ed approvate.</w:t>
      </w:r>
    </w:p>
    <w:p w:rsidR="00682FD5" w:rsidRDefault="00682FD5" w:rsidP="00682FD5">
      <w:pPr>
        <w:spacing w:line="360" w:lineRule="auto"/>
        <w:jc w:val="both"/>
        <w:rPr>
          <w:sz w:val="22"/>
          <w:szCs w:val="22"/>
        </w:rPr>
      </w:pPr>
    </w:p>
    <w:p w:rsidR="00682FD5" w:rsidRDefault="00682FD5" w:rsidP="00682FD5">
      <w:pPr>
        <w:spacing w:line="360" w:lineRule="auto"/>
        <w:jc w:val="both"/>
        <w:rPr>
          <w:sz w:val="22"/>
          <w:szCs w:val="22"/>
        </w:rPr>
      </w:pPr>
      <w:r>
        <w:rPr>
          <w:sz w:val="22"/>
          <w:szCs w:val="22"/>
        </w:rPr>
        <w:t>LETTA la proposta del Dirigente del Settore Risorse;</w:t>
      </w:r>
    </w:p>
    <w:p w:rsidR="00682FD5" w:rsidRDefault="00682FD5" w:rsidP="00682FD5">
      <w:pPr>
        <w:spacing w:line="360" w:lineRule="auto"/>
        <w:jc w:val="both"/>
        <w:rPr>
          <w:sz w:val="22"/>
          <w:szCs w:val="22"/>
        </w:rPr>
      </w:pPr>
      <w:r>
        <w:rPr>
          <w:sz w:val="22"/>
          <w:szCs w:val="22"/>
        </w:rPr>
        <w:t>CONSIDERATO che si deve provvedere all’approvazione del conto consuntivo e  del conto patrimoniale    dell’Agenzia per l’annualità 2010;</w:t>
      </w:r>
    </w:p>
    <w:p w:rsidR="00682FD5" w:rsidRDefault="00682FD5" w:rsidP="00682FD5">
      <w:pPr>
        <w:spacing w:line="360" w:lineRule="auto"/>
        <w:jc w:val="both"/>
        <w:rPr>
          <w:sz w:val="22"/>
          <w:szCs w:val="22"/>
        </w:rPr>
      </w:pPr>
      <w:r>
        <w:rPr>
          <w:sz w:val="22"/>
          <w:szCs w:val="22"/>
        </w:rPr>
        <w:t>VISTA la legge regionale Calabria  3 agosto 1999, n. 20 e ss.mm.;</w:t>
      </w:r>
    </w:p>
    <w:p w:rsidR="00682FD5" w:rsidRDefault="00682FD5" w:rsidP="00682FD5">
      <w:pPr>
        <w:spacing w:line="360" w:lineRule="auto"/>
        <w:jc w:val="both"/>
        <w:rPr>
          <w:sz w:val="22"/>
          <w:szCs w:val="22"/>
        </w:rPr>
      </w:pPr>
      <w:r>
        <w:rPr>
          <w:sz w:val="22"/>
          <w:szCs w:val="22"/>
        </w:rPr>
        <w:t>VISTA la legge regionale Calabria 4 febbraio 2002, n. 8;</w:t>
      </w:r>
    </w:p>
    <w:p w:rsidR="00682FD5" w:rsidRDefault="00682FD5" w:rsidP="00682FD5">
      <w:pPr>
        <w:spacing w:line="360" w:lineRule="auto"/>
        <w:jc w:val="center"/>
        <w:rPr>
          <w:sz w:val="22"/>
          <w:szCs w:val="22"/>
        </w:rPr>
      </w:pPr>
    </w:p>
    <w:p w:rsidR="00682FD5" w:rsidRDefault="00682FD5" w:rsidP="00682FD5">
      <w:pPr>
        <w:spacing w:line="360" w:lineRule="auto"/>
        <w:jc w:val="center"/>
        <w:rPr>
          <w:sz w:val="22"/>
          <w:szCs w:val="22"/>
        </w:rPr>
      </w:pPr>
      <w:r>
        <w:rPr>
          <w:sz w:val="22"/>
          <w:szCs w:val="22"/>
        </w:rPr>
        <w:t>DELIBERA</w:t>
      </w:r>
    </w:p>
    <w:p w:rsidR="00682FD5" w:rsidRDefault="00682FD5" w:rsidP="00682FD5">
      <w:pPr>
        <w:spacing w:line="360" w:lineRule="auto"/>
        <w:jc w:val="center"/>
        <w:rPr>
          <w:sz w:val="16"/>
          <w:szCs w:val="16"/>
        </w:rPr>
      </w:pPr>
    </w:p>
    <w:p w:rsidR="00682FD5" w:rsidRDefault="00682FD5" w:rsidP="00682FD5">
      <w:pPr>
        <w:numPr>
          <w:ilvl w:val="0"/>
          <w:numId w:val="44"/>
        </w:numPr>
        <w:spacing w:line="360" w:lineRule="auto"/>
        <w:jc w:val="both"/>
        <w:rPr>
          <w:sz w:val="22"/>
          <w:szCs w:val="22"/>
        </w:rPr>
      </w:pPr>
      <w:r>
        <w:rPr>
          <w:sz w:val="22"/>
          <w:szCs w:val="22"/>
        </w:rPr>
        <w:t>di approvare le allegate Relazioni illustrative ed esplicative al Conto Consuntivo 2010 e al Conto Patrimoniale 2010;</w:t>
      </w:r>
    </w:p>
    <w:p w:rsidR="00682FD5" w:rsidRDefault="00682FD5" w:rsidP="00682FD5">
      <w:pPr>
        <w:numPr>
          <w:ilvl w:val="0"/>
          <w:numId w:val="44"/>
        </w:numPr>
        <w:spacing w:line="360" w:lineRule="auto"/>
        <w:jc w:val="both"/>
        <w:rPr>
          <w:sz w:val="22"/>
          <w:szCs w:val="22"/>
        </w:rPr>
      </w:pPr>
      <w:r>
        <w:rPr>
          <w:sz w:val="22"/>
          <w:szCs w:val="22"/>
        </w:rPr>
        <w:t xml:space="preserve">di approvare l’allegato rendiconto della gestione finanziaria relativo all’esercizio  2010 che al 31 dicembre  chiude con un avanzo di amministrazione di euro </w:t>
      </w:r>
      <w:r>
        <w:rPr>
          <w:b/>
          <w:sz w:val="22"/>
          <w:szCs w:val="22"/>
        </w:rPr>
        <w:t>5.481.022,28</w:t>
      </w:r>
      <w:r>
        <w:rPr>
          <w:sz w:val="22"/>
          <w:szCs w:val="22"/>
        </w:rPr>
        <w:t>;</w:t>
      </w:r>
    </w:p>
    <w:p w:rsidR="00682FD5" w:rsidRDefault="00682FD5" w:rsidP="00682FD5">
      <w:pPr>
        <w:numPr>
          <w:ilvl w:val="0"/>
          <w:numId w:val="44"/>
        </w:numPr>
        <w:spacing w:line="360" w:lineRule="auto"/>
        <w:jc w:val="both"/>
        <w:rPr>
          <w:sz w:val="22"/>
          <w:szCs w:val="22"/>
        </w:rPr>
      </w:pPr>
      <w:r>
        <w:rPr>
          <w:sz w:val="22"/>
          <w:szCs w:val="22"/>
        </w:rPr>
        <w:t>di approvare l’allegato conto del patrimonio annualità 2010</w:t>
      </w:r>
      <w:r>
        <w:rPr>
          <w:rFonts w:ascii="TimesNewRoman" w:hAnsi="TimesNewRoman" w:cs="TimesNewRoman"/>
          <w:sz w:val="24"/>
          <w:szCs w:val="24"/>
        </w:rPr>
        <w:t>.</w:t>
      </w:r>
    </w:p>
    <w:tbl>
      <w:tblPr>
        <w:tblpPr w:leftFromText="141" w:rightFromText="141" w:vertAnchor="text" w:horzAnchor="margin" w:tblpY="2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89"/>
      </w:tblGrid>
      <w:tr w:rsidR="00682FD5" w:rsidTr="00682FD5">
        <w:tc>
          <w:tcPr>
            <w:tcW w:w="9778" w:type="dxa"/>
            <w:gridSpan w:val="2"/>
            <w:tcBorders>
              <w:top w:val="nil"/>
              <w:left w:val="nil"/>
              <w:bottom w:val="nil"/>
              <w:right w:val="nil"/>
            </w:tcBorders>
          </w:tcPr>
          <w:p w:rsidR="00682FD5" w:rsidRDefault="00682FD5">
            <w:pPr>
              <w:spacing w:line="360" w:lineRule="auto"/>
              <w:jc w:val="both"/>
              <w:rPr>
                <w:sz w:val="22"/>
                <w:szCs w:val="22"/>
              </w:rPr>
            </w:pPr>
          </w:p>
        </w:tc>
      </w:tr>
      <w:tr w:rsidR="00682FD5" w:rsidTr="00682FD5">
        <w:tc>
          <w:tcPr>
            <w:tcW w:w="4889" w:type="dxa"/>
            <w:tcBorders>
              <w:top w:val="nil"/>
              <w:left w:val="nil"/>
              <w:bottom w:val="nil"/>
              <w:right w:val="nil"/>
            </w:tcBorders>
            <w:hideMark/>
          </w:tcPr>
          <w:p w:rsidR="00682FD5" w:rsidRDefault="00682FD5">
            <w:pPr>
              <w:spacing w:line="360" w:lineRule="auto"/>
              <w:jc w:val="both"/>
              <w:rPr>
                <w:sz w:val="22"/>
                <w:szCs w:val="22"/>
              </w:rPr>
            </w:pPr>
            <w:r>
              <w:rPr>
                <w:sz w:val="22"/>
                <w:szCs w:val="22"/>
              </w:rPr>
              <w:t>IL DIRETTORE AMMINISTRATIVO F.F.</w:t>
            </w:r>
          </w:p>
          <w:p w:rsidR="00682FD5" w:rsidRDefault="00682FD5">
            <w:pPr>
              <w:spacing w:line="360" w:lineRule="auto"/>
              <w:jc w:val="both"/>
              <w:rPr>
                <w:sz w:val="22"/>
                <w:szCs w:val="22"/>
              </w:rPr>
            </w:pPr>
            <w:r>
              <w:rPr>
                <w:sz w:val="22"/>
                <w:szCs w:val="22"/>
              </w:rPr>
              <w:t xml:space="preserve">              dott.sa Stefania Polimeni</w:t>
            </w:r>
          </w:p>
        </w:tc>
        <w:tc>
          <w:tcPr>
            <w:tcW w:w="4889" w:type="dxa"/>
            <w:tcBorders>
              <w:top w:val="nil"/>
              <w:left w:val="nil"/>
              <w:bottom w:val="nil"/>
              <w:right w:val="nil"/>
            </w:tcBorders>
          </w:tcPr>
          <w:p w:rsidR="00682FD5" w:rsidRDefault="00682FD5">
            <w:pPr>
              <w:spacing w:line="360" w:lineRule="auto"/>
              <w:jc w:val="both"/>
              <w:rPr>
                <w:sz w:val="22"/>
                <w:szCs w:val="22"/>
              </w:rPr>
            </w:pPr>
            <w:r>
              <w:rPr>
                <w:sz w:val="22"/>
                <w:szCs w:val="22"/>
              </w:rPr>
              <w:t xml:space="preserve">                 </w:t>
            </w:r>
          </w:p>
          <w:p w:rsidR="00682FD5" w:rsidRDefault="00682FD5">
            <w:pPr>
              <w:spacing w:line="360" w:lineRule="auto"/>
              <w:jc w:val="both"/>
              <w:rPr>
                <w:sz w:val="22"/>
                <w:szCs w:val="22"/>
              </w:rPr>
            </w:pPr>
          </w:p>
        </w:tc>
      </w:tr>
    </w:tbl>
    <w:p w:rsidR="00682FD5" w:rsidRDefault="00682FD5" w:rsidP="00682FD5">
      <w:pPr>
        <w:spacing w:line="360" w:lineRule="auto"/>
        <w:rPr>
          <w:sz w:val="22"/>
          <w:szCs w:val="22"/>
        </w:rPr>
      </w:pPr>
    </w:p>
    <w:p w:rsidR="00682FD5" w:rsidRDefault="00682FD5" w:rsidP="00682FD5">
      <w:pPr>
        <w:spacing w:line="360" w:lineRule="auto"/>
        <w:ind w:left="3540"/>
        <w:rPr>
          <w:sz w:val="22"/>
          <w:szCs w:val="22"/>
        </w:rPr>
      </w:pPr>
      <w:r>
        <w:rPr>
          <w:sz w:val="22"/>
          <w:szCs w:val="22"/>
        </w:rPr>
        <w:t xml:space="preserve">         IL  COMMISSARO</w:t>
      </w:r>
    </w:p>
    <w:p w:rsidR="00682FD5" w:rsidRDefault="00682FD5" w:rsidP="00682FD5">
      <w:pPr>
        <w:spacing w:line="360" w:lineRule="auto"/>
        <w:ind w:left="3540"/>
        <w:rPr>
          <w:sz w:val="22"/>
          <w:szCs w:val="22"/>
        </w:rPr>
      </w:pPr>
      <w:r>
        <w:rPr>
          <w:sz w:val="22"/>
          <w:szCs w:val="22"/>
        </w:rPr>
        <w:t xml:space="preserve">     dott.sa Sabrina Santagati</w:t>
      </w:r>
    </w:p>
    <w:p w:rsidR="004A1D94" w:rsidRDefault="004A1D94" w:rsidP="00682FD5">
      <w:pPr>
        <w:spacing w:line="360" w:lineRule="auto"/>
        <w:ind w:left="3540"/>
        <w:rPr>
          <w:sz w:val="22"/>
          <w:szCs w:val="22"/>
        </w:rPr>
      </w:pPr>
    </w:p>
    <w:p w:rsidR="004A1D94" w:rsidRDefault="004A1D94" w:rsidP="00682FD5">
      <w:pPr>
        <w:spacing w:line="360" w:lineRule="auto"/>
        <w:ind w:left="3540"/>
        <w:rPr>
          <w:sz w:val="22"/>
          <w:szCs w:val="22"/>
        </w:rPr>
      </w:pPr>
    </w:p>
    <w:p w:rsidR="004A1D94" w:rsidRDefault="004A1D94" w:rsidP="00682FD5">
      <w:pPr>
        <w:spacing w:line="360" w:lineRule="auto"/>
        <w:ind w:left="3540"/>
        <w:rPr>
          <w:sz w:val="22"/>
          <w:szCs w:val="22"/>
        </w:rPr>
      </w:pPr>
    </w:p>
    <w:p w:rsidR="004A1D94" w:rsidRDefault="004A1D94" w:rsidP="00682FD5">
      <w:pPr>
        <w:spacing w:line="360" w:lineRule="auto"/>
        <w:ind w:left="3540"/>
        <w:rPr>
          <w:sz w:val="22"/>
          <w:szCs w:val="22"/>
        </w:rPr>
      </w:pPr>
    </w:p>
    <w:p w:rsidR="004A1D94" w:rsidRDefault="004A1D94" w:rsidP="00682FD5">
      <w:pPr>
        <w:spacing w:line="360" w:lineRule="auto"/>
        <w:ind w:left="3540"/>
        <w:rPr>
          <w:sz w:val="22"/>
          <w:szCs w:val="22"/>
        </w:rPr>
      </w:pPr>
    </w:p>
    <w:p w:rsidR="004A1D94" w:rsidRDefault="004A1D94" w:rsidP="00682FD5">
      <w:pPr>
        <w:spacing w:line="360" w:lineRule="auto"/>
        <w:ind w:left="3540"/>
        <w:rPr>
          <w:sz w:val="22"/>
          <w:szCs w:val="22"/>
        </w:rPr>
      </w:pPr>
    </w:p>
    <w:p w:rsidR="004A1D94" w:rsidRDefault="004A1D94" w:rsidP="00682FD5">
      <w:pPr>
        <w:spacing w:line="360" w:lineRule="auto"/>
        <w:ind w:left="3540"/>
        <w:rPr>
          <w:sz w:val="22"/>
          <w:szCs w:val="22"/>
        </w:rPr>
      </w:pPr>
    </w:p>
    <w:p w:rsidR="004A1D94" w:rsidRDefault="004A1D94" w:rsidP="00682FD5">
      <w:pPr>
        <w:spacing w:line="360" w:lineRule="auto"/>
        <w:ind w:left="3540"/>
        <w:rPr>
          <w:sz w:val="22"/>
          <w:szCs w:val="22"/>
        </w:rPr>
      </w:pPr>
    </w:p>
    <w:p w:rsidR="004A1D94" w:rsidRPr="004A1D94" w:rsidRDefault="004A1D94" w:rsidP="004A1D94">
      <w:pPr>
        <w:spacing w:line="360" w:lineRule="auto"/>
        <w:rPr>
          <w:i/>
        </w:rPr>
      </w:pPr>
      <w:r w:rsidRPr="004A1D94">
        <w:rPr>
          <w:i/>
        </w:rPr>
        <w:t>Firme autografe sostituite da indicazione a mezzo stampa dei soggetti responsabili, ai sensi dell’art. 3, comma 2, D.Lgs n. 39/93 e ss.mm.ii..</w:t>
      </w:r>
    </w:p>
    <w:p w:rsidR="009765AA" w:rsidRPr="00D3235D" w:rsidRDefault="009765AA" w:rsidP="00D3235D">
      <w:pPr>
        <w:jc w:val="center"/>
        <w:rPr>
          <w:bCs/>
          <w:sz w:val="22"/>
          <w:szCs w:val="22"/>
        </w:rPr>
      </w:pPr>
    </w:p>
    <w:sectPr w:rsidR="009765AA" w:rsidRPr="00D3235D" w:rsidSect="005D6993">
      <w:footerReference w:type="default" r:id="rId10"/>
      <w:pgSz w:w="11906" w:h="16838"/>
      <w:pgMar w:top="1135" w:right="1134"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CCF" w:rsidRDefault="00E91CCF" w:rsidP="006950E1">
      <w:r>
        <w:separator/>
      </w:r>
    </w:p>
  </w:endnote>
  <w:endnote w:type="continuationSeparator" w:id="0">
    <w:p w:rsidR="00E91CCF" w:rsidRDefault="00E91CCF" w:rsidP="006950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utura Md BT">
    <w:altName w:val="Century Gothic"/>
    <w:charset w:val="00"/>
    <w:family w:val="swiss"/>
    <w:pitch w:val="variable"/>
    <w:sig w:usb0="00000087" w:usb1="00000000" w:usb2="00000000" w:usb3="00000000" w:csb0="0000001B"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23099"/>
      <w:docPartObj>
        <w:docPartGallery w:val="Page Numbers (Bottom of Page)"/>
        <w:docPartUnique/>
      </w:docPartObj>
    </w:sdtPr>
    <w:sdtContent>
      <w:p w:rsidR="008639AF" w:rsidRDefault="00193B0F">
        <w:pPr>
          <w:pStyle w:val="Pidipagina"/>
          <w:jc w:val="right"/>
        </w:pPr>
        <w:fldSimple w:instr=" PAGE   \* MERGEFORMAT ">
          <w:r w:rsidR="009E4763">
            <w:rPr>
              <w:noProof/>
            </w:rPr>
            <w:t>1</w:t>
          </w:r>
        </w:fldSimple>
      </w:p>
    </w:sdtContent>
  </w:sdt>
  <w:p w:rsidR="008639AF" w:rsidRDefault="008639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CCF" w:rsidRDefault="00E91CCF" w:rsidP="006950E1">
      <w:r>
        <w:separator/>
      </w:r>
    </w:p>
  </w:footnote>
  <w:footnote w:type="continuationSeparator" w:id="0">
    <w:p w:rsidR="00E91CCF" w:rsidRDefault="00E91CCF" w:rsidP="006950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4A5A"/>
    <w:multiLevelType w:val="hybridMultilevel"/>
    <w:tmpl w:val="2E66858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5AB1462"/>
    <w:multiLevelType w:val="hybridMultilevel"/>
    <w:tmpl w:val="532AFD70"/>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09413A19"/>
    <w:multiLevelType w:val="hybridMultilevel"/>
    <w:tmpl w:val="08E0D5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4E04DC"/>
    <w:multiLevelType w:val="hybridMultilevel"/>
    <w:tmpl w:val="584A9F4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1C14925"/>
    <w:multiLevelType w:val="hybridMultilevel"/>
    <w:tmpl w:val="5462ADC2"/>
    <w:lvl w:ilvl="0" w:tplc="0A82A068">
      <w:numFmt w:val="bullet"/>
      <w:lvlText w:val="-"/>
      <w:lvlJc w:val="left"/>
      <w:pPr>
        <w:ind w:left="720" w:hanging="360"/>
      </w:pPr>
      <w:rPr>
        <w:rFonts w:ascii="Times New Roman" w:eastAsiaTheme="minorEastAsia"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186056C1"/>
    <w:multiLevelType w:val="hybridMultilevel"/>
    <w:tmpl w:val="878472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A271025"/>
    <w:multiLevelType w:val="hybridMultilevel"/>
    <w:tmpl w:val="532AFD70"/>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nsid w:val="1E1A7800"/>
    <w:multiLevelType w:val="hybridMultilevel"/>
    <w:tmpl w:val="C0563168"/>
    <w:lvl w:ilvl="0" w:tplc="3F6C9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EBE2549"/>
    <w:multiLevelType w:val="hybridMultilevel"/>
    <w:tmpl w:val="34D686BA"/>
    <w:lvl w:ilvl="0" w:tplc="0410000F">
      <w:start w:val="1"/>
      <w:numFmt w:val="decimal"/>
      <w:lvlText w:val="%1."/>
      <w:lvlJc w:val="left"/>
      <w:pPr>
        <w:ind w:left="644"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nsid w:val="1ECE7C6D"/>
    <w:multiLevelType w:val="hybridMultilevel"/>
    <w:tmpl w:val="FA96DDDE"/>
    <w:lvl w:ilvl="0" w:tplc="8C7CEE50">
      <w:start w:val="1"/>
      <w:numFmt w:val="decimal"/>
      <w:lvlText w:val="%1"/>
      <w:lvlJc w:val="left"/>
      <w:pPr>
        <w:ind w:left="1080" w:hanging="360"/>
      </w:pPr>
      <w:rPr>
        <w:sz w:val="24"/>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nsid w:val="25C703AF"/>
    <w:multiLevelType w:val="hybridMultilevel"/>
    <w:tmpl w:val="27AEB27C"/>
    <w:lvl w:ilvl="0" w:tplc="CC405B18">
      <w:start w:val="4"/>
      <w:numFmt w:val="bullet"/>
      <w:lvlText w:val="-"/>
      <w:lvlJc w:val="left"/>
      <w:pPr>
        <w:ind w:left="4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nsid w:val="2615368E"/>
    <w:multiLevelType w:val="hybridMultilevel"/>
    <w:tmpl w:val="609A80FA"/>
    <w:lvl w:ilvl="0" w:tplc="0410000F">
      <w:start w:val="1"/>
      <w:numFmt w:val="decimal"/>
      <w:lvlText w:val="%1."/>
      <w:lvlJc w:val="left"/>
      <w:pPr>
        <w:tabs>
          <w:tab w:val="num" w:pos="780"/>
        </w:tabs>
        <w:ind w:left="7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
    <w:nsid w:val="2A302663"/>
    <w:multiLevelType w:val="hybridMultilevel"/>
    <w:tmpl w:val="D61C8EA4"/>
    <w:lvl w:ilvl="0" w:tplc="8C3E992A">
      <w:start w:val="1"/>
      <w:numFmt w:val="decimal"/>
      <w:lvlText w:val="%1."/>
      <w:lvlJc w:val="left"/>
      <w:pPr>
        <w:tabs>
          <w:tab w:val="num" w:pos="644"/>
        </w:tabs>
        <w:ind w:left="644"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8B5482E"/>
    <w:multiLevelType w:val="hybridMultilevel"/>
    <w:tmpl w:val="C0A02C3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99A7F08"/>
    <w:multiLevelType w:val="hybridMultilevel"/>
    <w:tmpl w:val="37BC75D8"/>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5">
    <w:nsid w:val="3B7B0C61"/>
    <w:multiLevelType w:val="hybridMultilevel"/>
    <w:tmpl w:val="3E9C5B1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BFD22B8"/>
    <w:multiLevelType w:val="hybridMultilevel"/>
    <w:tmpl w:val="EF2E3B4A"/>
    <w:lvl w:ilvl="0" w:tplc="3F6C9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CDD2AE7"/>
    <w:multiLevelType w:val="hybridMultilevel"/>
    <w:tmpl w:val="27124C12"/>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nsid w:val="3D8D0E08"/>
    <w:multiLevelType w:val="hybridMultilevel"/>
    <w:tmpl w:val="63982E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2197EA8"/>
    <w:multiLevelType w:val="hybridMultilevel"/>
    <w:tmpl w:val="FAF40330"/>
    <w:lvl w:ilvl="0" w:tplc="69E6F3D0">
      <w:start w:val="8"/>
      <w:numFmt w:val="bullet"/>
      <w:lvlText w:val="-"/>
      <w:lvlJc w:val="left"/>
      <w:pPr>
        <w:ind w:left="4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nsid w:val="429A40CF"/>
    <w:multiLevelType w:val="hybridMultilevel"/>
    <w:tmpl w:val="A2308C6C"/>
    <w:lvl w:ilvl="0" w:tplc="985EC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3054DD8"/>
    <w:multiLevelType w:val="hybridMultilevel"/>
    <w:tmpl w:val="15EC695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EA26199"/>
    <w:multiLevelType w:val="hybridMultilevel"/>
    <w:tmpl w:val="FBC0BF2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4EF857F4"/>
    <w:multiLevelType w:val="hybridMultilevel"/>
    <w:tmpl w:val="99908F8C"/>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nsid w:val="534014A1"/>
    <w:multiLevelType w:val="hybridMultilevel"/>
    <w:tmpl w:val="36A4C36E"/>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5">
    <w:nsid w:val="585F7783"/>
    <w:multiLevelType w:val="hybridMultilevel"/>
    <w:tmpl w:val="66C4E9F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6">
    <w:nsid w:val="5A7D24A7"/>
    <w:multiLevelType w:val="hybridMultilevel"/>
    <w:tmpl w:val="C48E3602"/>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7">
    <w:nsid w:val="6710193D"/>
    <w:multiLevelType w:val="hybridMultilevel"/>
    <w:tmpl w:val="C0A02C3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690066C3"/>
    <w:multiLevelType w:val="hybridMultilevel"/>
    <w:tmpl w:val="155843A2"/>
    <w:lvl w:ilvl="0" w:tplc="0410000B">
      <w:start w:val="1"/>
      <w:numFmt w:val="bullet"/>
      <w:lvlText w:val=""/>
      <w:lvlJc w:val="left"/>
      <w:pPr>
        <w:tabs>
          <w:tab w:val="num" w:pos="360"/>
        </w:tabs>
        <w:ind w:left="36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9">
    <w:nsid w:val="6B514496"/>
    <w:multiLevelType w:val="hybridMultilevel"/>
    <w:tmpl w:val="86560DBA"/>
    <w:lvl w:ilvl="0" w:tplc="91C47546">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0">
    <w:nsid w:val="72BE2811"/>
    <w:multiLevelType w:val="hybridMultilevel"/>
    <w:tmpl w:val="BAE0B646"/>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1">
    <w:nsid w:val="76614BA6"/>
    <w:multiLevelType w:val="hybridMultilevel"/>
    <w:tmpl w:val="B40E1C5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2">
    <w:nsid w:val="778E4D4A"/>
    <w:multiLevelType w:val="hybridMultilevel"/>
    <w:tmpl w:val="91922A60"/>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3">
    <w:nsid w:val="78A224EB"/>
    <w:multiLevelType w:val="hybridMultilevel"/>
    <w:tmpl w:val="FB28B31E"/>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nsid w:val="7C4828F6"/>
    <w:multiLevelType w:val="hybridMultilevel"/>
    <w:tmpl w:val="63982E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D270A10"/>
    <w:multiLevelType w:val="hybridMultilevel"/>
    <w:tmpl w:val="E1984906"/>
    <w:lvl w:ilvl="0" w:tplc="E5C66FA8">
      <w:numFmt w:val="bullet"/>
      <w:lvlText w:val="-"/>
      <w:lvlJc w:val="left"/>
      <w:pPr>
        <w:ind w:left="720" w:hanging="360"/>
      </w:pPr>
      <w:rPr>
        <w:rFonts w:ascii="Times New Roman" w:eastAsia="Calibr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0"/>
  </w:num>
  <w:num w:numId="6">
    <w:abstractNumId w:val="2"/>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8"/>
  </w:num>
  <w:num w:numId="15">
    <w:abstractNumId w:val="27"/>
  </w:num>
  <w:num w:numId="16">
    <w:abstractNumId w:val="13"/>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2"/>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6"/>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E68A4"/>
    <w:rsid w:val="00000B25"/>
    <w:rsid w:val="000052E3"/>
    <w:rsid w:val="000121A0"/>
    <w:rsid w:val="00027AEF"/>
    <w:rsid w:val="0003656A"/>
    <w:rsid w:val="00036E06"/>
    <w:rsid w:val="00053F33"/>
    <w:rsid w:val="00060D6D"/>
    <w:rsid w:val="00061843"/>
    <w:rsid w:val="00065905"/>
    <w:rsid w:val="000746BA"/>
    <w:rsid w:val="00083D0A"/>
    <w:rsid w:val="0009074C"/>
    <w:rsid w:val="00095076"/>
    <w:rsid w:val="00095380"/>
    <w:rsid w:val="000A1E77"/>
    <w:rsid w:val="000A558A"/>
    <w:rsid w:val="000A56F5"/>
    <w:rsid w:val="000A7ED0"/>
    <w:rsid w:val="000B0C63"/>
    <w:rsid w:val="000C0F08"/>
    <w:rsid w:val="000C4EA1"/>
    <w:rsid w:val="000D644D"/>
    <w:rsid w:val="00110EE0"/>
    <w:rsid w:val="001228DF"/>
    <w:rsid w:val="00126B4A"/>
    <w:rsid w:val="00132E90"/>
    <w:rsid w:val="001657BB"/>
    <w:rsid w:val="00165819"/>
    <w:rsid w:val="001832E0"/>
    <w:rsid w:val="00183FD0"/>
    <w:rsid w:val="00191412"/>
    <w:rsid w:val="00193B0F"/>
    <w:rsid w:val="001A0E41"/>
    <w:rsid w:val="001B424B"/>
    <w:rsid w:val="001B7440"/>
    <w:rsid w:val="001D2E33"/>
    <w:rsid w:val="001E3A71"/>
    <w:rsid w:val="001E699F"/>
    <w:rsid w:val="00231201"/>
    <w:rsid w:val="00260C2B"/>
    <w:rsid w:val="00264D34"/>
    <w:rsid w:val="00265ED4"/>
    <w:rsid w:val="00266E7A"/>
    <w:rsid w:val="00267328"/>
    <w:rsid w:val="00270E49"/>
    <w:rsid w:val="00283380"/>
    <w:rsid w:val="002B4D9B"/>
    <w:rsid w:val="002C5216"/>
    <w:rsid w:val="002C5403"/>
    <w:rsid w:val="002C75B8"/>
    <w:rsid w:val="002D1616"/>
    <w:rsid w:val="002E2B90"/>
    <w:rsid w:val="00302FE3"/>
    <w:rsid w:val="00307EE2"/>
    <w:rsid w:val="00310B15"/>
    <w:rsid w:val="00325304"/>
    <w:rsid w:val="00390582"/>
    <w:rsid w:val="0039085B"/>
    <w:rsid w:val="003963E5"/>
    <w:rsid w:val="003B15F7"/>
    <w:rsid w:val="003B1B69"/>
    <w:rsid w:val="003B78A1"/>
    <w:rsid w:val="003C61F6"/>
    <w:rsid w:val="003E3C68"/>
    <w:rsid w:val="003E4B1D"/>
    <w:rsid w:val="003E68A4"/>
    <w:rsid w:val="0041050F"/>
    <w:rsid w:val="00436012"/>
    <w:rsid w:val="0044321E"/>
    <w:rsid w:val="004526E4"/>
    <w:rsid w:val="00453007"/>
    <w:rsid w:val="004848CF"/>
    <w:rsid w:val="004949C3"/>
    <w:rsid w:val="004A1D94"/>
    <w:rsid w:val="004A5D01"/>
    <w:rsid w:val="004B7F9B"/>
    <w:rsid w:val="004F32C0"/>
    <w:rsid w:val="004F3DE6"/>
    <w:rsid w:val="004F546B"/>
    <w:rsid w:val="00500087"/>
    <w:rsid w:val="0051078B"/>
    <w:rsid w:val="005120D0"/>
    <w:rsid w:val="00536B56"/>
    <w:rsid w:val="00545BA6"/>
    <w:rsid w:val="00565165"/>
    <w:rsid w:val="005720B9"/>
    <w:rsid w:val="0057790A"/>
    <w:rsid w:val="005A1BB9"/>
    <w:rsid w:val="005B33C5"/>
    <w:rsid w:val="005B3DC2"/>
    <w:rsid w:val="005C0E88"/>
    <w:rsid w:val="005C7CB0"/>
    <w:rsid w:val="005D3A2A"/>
    <w:rsid w:val="005D6993"/>
    <w:rsid w:val="0063116E"/>
    <w:rsid w:val="00644C1D"/>
    <w:rsid w:val="00647E5B"/>
    <w:rsid w:val="0065213E"/>
    <w:rsid w:val="00656D52"/>
    <w:rsid w:val="00666CFB"/>
    <w:rsid w:val="00671D10"/>
    <w:rsid w:val="00673860"/>
    <w:rsid w:val="006741C5"/>
    <w:rsid w:val="00675A50"/>
    <w:rsid w:val="00682643"/>
    <w:rsid w:val="00682A46"/>
    <w:rsid w:val="00682FD5"/>
    <w:rsid w:val="006950E1"/>
    <w:rsid w:val="006969FD"/>
    <w:rsid w:val="006A4C8E"/>
    <w:rsid w:val="006B0FEB"/>
    <w:rsid w:val="006C3266"/>
    <w:rsid w:val="006E45E5"/>
    <w:rsid w:val="006E7144"/>
    <w:rsid w:val="006F7AF3"/>
    <w:rsid w:val="00700F2C"/>
    <w:rsid w:val="00703245"/>
    <w:rsid w:val="007137AE"/>
    <w:rsid w:val="00720BF2"/>
    <w:rsid w:val="00725F64"/>
    <w:rsid w:val="00736CC1"/>
    <w:rsid w:val="00744E07"/>
    <w:rsid w:val="00750BBA"/>
    <w:rsid w:val="00752370"/>
    <w:rsid w:val="00755E16"/>
    <w:rsid w:val="007701A9"/>
    <w:rsid w:val="007A1DB6"/>
    <w:rsid w:val="007B57C7"/>
    <w:rsid w:val="007B78A3"/>
    <w:rsid w:val="007B794B"/>
    <w:rsid w:val="007C64C7"/>
    <w:rsid w:val="007E192B"/>
    <w:rsid w:val="00800258"/>
    <w:rsid w:val="00810EBC"/>
    <w:rsid w:val="00837BE1"/>
    <w:rsid w:val="0085788A"/>
    <w:rsid w:val="008639AF"/>
    <w:rsid w:val="00877949"/>
    <w:rsid w:val="008A3F87"/>
    <w:rsid w:val="008A7EED"/>
    <w:rsid w:val="008C2091"/>
    <w:rsid w:val="008C56E4"/>
    <w:rsid w:val="008F3C1B"/>
    <w:rsid w:val="008F7390"/>
    <w:rsid w:val="009070BB"/>
    <w:rsid w:val="00951C68"/>
    <w:rsid w:val="00960968"/>
    <w:rsid w:val="00967C64"/>
    <w:rsid w:val="009765AA"/>
    <w:rsid w:val="0099539C"/>
    <w:rsid w:val="009A2041"/>
    <w:rsid w:val="009A27D8"/>
    <w:rsid w:val="009C1CA8"/>
    <w:rsid w:val="009C675B"/>
    <w:rsid w:val="009D6F1C"/>
    <w:rsid w:val="009E4763"/>
    <w:rsid w:val="009E6387"/>
    <w:rsid w:val="00A00975"/>
    <w:rsid w:val="00A03B2E"/>
    <w:rsid w:val="00A044A0"/>
    <w:rsid w:val="00A047C5"/>
    <w:rsid w:val="00A40EFD"/>
    <w:rsid w:val="00A437C9"/>
    <w:rsid w:val="00A62C21"/>
    <w:rsid w:val="00A7095B"/>
    <w:rsid w:val="00A7133D"/>
    <w:rsid w:val="00A746F8"/>
    <w:rsid w:val="00A814F1"/>
    <w:rsid w:val="00A829C2"/>
    <w:rsid w:val="00A840AB"/>
    <w:rsid w:val="00A917DB"/>
    <w:rsid w:val="00AB610A"/>
    <w:rsid w:val="00AC7878"/>
    <w:rsid w:val="00AF409D"/>
    <w:rsid w:val="00AF50C5"/>
    <w:rsid w:val="00AF69FD"/>
    <w:rsid w:val="00B12A7A"/>
    <w:rsid w:val="00B133F5"/>
    <w:rsid w:val="00B17357"/>
    <w:rsid w:val="00B238CD"/>
    <w:rsid w:val="00B34014"/>
    <w:rsid w:val="00B3794D"/>
    <w:rsid w:val="00B40581"/>
    <w:rsid w:val="00B57D9D"/>
    <w:rsid w:val="00B62E13"/>
    <w:rsid w:val="00BA5FFA"/>
    <w:rsid w:val="00BB63C6"/>
    <w:rsid w:val="00BD60FD"/>
    <w:rsid w:val="00BD76BC"/>
    <w:rsid w:val="00BE2D60"/>
    <w:rsid w:val="00BE71B1"/>
    <w:rsid w:val="00BE73D8"/>
    <w:rsid w:val="00BE7C85"/>
    <w:rsid w:val="00BF0950"/>
    <w:rsid w:val="00C10D95"/>
    <w:rsid w:val="00C11102"/>
    <w:rsid w:val="00C169B9"/>
    <w:rsid w:val="00C45C63"/>
    <w:rsid w:val="00C502AA"/>
    <w:rsid w:val="00C54A80"/>
    <w:rsid w:val="00C54FE9"/>
    <w:rsid w:val="00C5761C"/>
    <w:rsid w:val="00C7376F"/>
    <w:rsid w:val="00C9427A"/>
    <w:rsid w:val="00CA6ACA"/>
    <w:rsid w:val="00CB7894"/>
    <w:rsid w:val="00CC1DA2"/>
    <w:rsid w:val="00CC3B06"/>
    <w:rsid w:val="00CC4549"/>
    <w:rsid w:val="00CD714E"/>
    <w:rsid w:val="00CE358A"/>
    <w:rsid w:val="00CF1724"/>
    <w:rsid w:val="00CF422F"/>
    <w:rsid w:val="00D0389F"/>
    <w:rsid w:val="00D043B9"/>
    <w:rsid w:val="00D066D2"/>
    <w:rsid w:val="00D06F2F"/>
    <w:rsid w:val="00D16684"/>
    <w:rsid w:val="00D3235D"/>
    <w:rsid w:val="00D54227"/>
    <w:rsid w:val="00D60076"/>
    <w:rsid w:val="00D94803"/>
    <w:rsid w:val="00DA4732"/>
    <w:rsid w:val="00DA7789"/>
    <w:rsid w:val="00DB0E2A"/>
    <w:rsid w:val="00DB1657"/>
    <w:rsid w:val="00DB7981"/>
    <w:rsid w:val="00DD1DE0"/>
    <w:rsid w:val="00DE079B"/>
    <w:rsid w:val="00DE2B17"/>
    <w:rsid w:val="00DE3425"/>
    <w:rsid w:val="00DF1941"/>
    <w:rsid w:val="00E11C4F"/>
    <w:rsid w:val="00E205F8"/>
    <w:rsid w:val="00E22CFD"/>
    <w:rsid w:val="00E260B3"/>
    <w:rsid w:val="00E3554C"/>
    <w:rsid w:val="00E425FF"/>
    <w:rsid w:val="00E46F3A"/>
    <w:rsid w:val="00E50BB8"/>
    <w:rsid w:val="00E64FF8"/>
    <w:rsid w:val="00E8671C"/>
    <w:rsid w:val="00E91CCF"/>
    <w:rsid w:val="00EA7864"/>
    <w:rsid w:val="00EB4455"/>
    <w:rsid w:val="00EC388E"/>
    <w:rsid w:val="00ED1949"/>
    <w:rsid w:val="00ED734C"/>
    <w:rsid w:val="00F05F6D"/>
    <w:rsid w:val="00F072E6"/>
    <w:rsid w:val="00F2657F"/>
    <w:rsid w:val="00F3405F"/>
    <w:rsid w:val="00F6711E"/>
    <w:rsid w:val="00F77DC9"/>
    <w:rsid w:val="00F85A0B"/>
    <w:rsid w:val="00FA3219"/>
    <w:rsid w:val="00FC3826"/>
    <w:rsid w:val="00FD6977"/>
    <w:rsid w:val="00FE0792"/>
    <w:rsid w:val="00FF620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68A4"/>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3E68A4"/>
    <w:pPr>
      <w:keepNext/>
      <w:jc w:val="center"/>
      <w:outlineLvl w:val="0"/>
    </w:pPr>
    <w:rPr>
      <w:sz w:val="48"/>
      <w:szCs w:val="48"/>
    </w:rPr>
  </w:style>
  <w:style w:type="paragraph" w:styleId="Titolo3">
    <w:name w:val="heading 3"/>
    <w:basedOn w:val="Normale"/>
    <w:next w:val="Normale"/>
    <w:link w:val="Titolo3Carattere"/>
    <w:uiPriority w:val="9"/>
    <w:unhideWhenUsed/>
    <w:qFormat/>
    <w:rsid w:val="000D644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0D644D"/>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083D0A"/>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E68A4"/>
    <w:rPr>
      <w:rFonts w:ascii="Times New Roman" w:eastAsia="Times New Roman" w:hAnsi="Times New Roman" w:cs="Times New Roman"/>
      <w:sz w:val="48"/>
      <w:szCs w:val="48"/>
      <w:lang w:eastAsia="it-IT"/>
    </w:rPr>
  </w:style>
  <w:style w:type="paragraph" w:styleId="Testofumetto">
    <w:name w:val="Balloon Text"/>
    <w:basedOn w:val="Normale"/>
    <w:link w:val="TestofumettoCarattere"/>
    <w:uiPriority w:val="99"/>
    <w:semiHidden/>
    <w:unhideWhenUsed/>
    <w:rsid w:val="003E68A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68A4"/>
    <w:rPr>
      <w:rFonts w:ascii="Tahoma" w:eastAsia="Times New Roman" w:hAnsi="Tahoma" w:cs="Tahoma"/>
      <w:sz w:val="16"/>
      <w:szCs w:val="16"/>
      <w:lang w:eastAsia="it-IT"/>
    </w:rPr>
  </w:style>
  <w:style w:type="paragraph" w:styleId="Pidipagina">
    <w:name w:val="footer"/>
    <w:basedOn w:val="Normale"/>
    <w:link w:val="PidipaginaCarattere"/>
    <w:uiPriority w:val="99"/>
    <w:rsid w:val="005720B9"/>
    <w:pPr>
      <w:tabs>
        <w:tab w:val="center" w:pos="4819"/>
        <w:tab w:val="right" w:pos="9638"/>
      </w:tabs>
    </w:pPr>
  </w:style>
  <w:style w:type="character" w:customStyle="1" w:styleId="PidipaginaCarattere">
    <w:name w:val="Piè di pagina Carattere"/>
    <w:basedOn w:val="Carpredefinitoparagrafo"/>
    <w:link w:val="Pidipagina"/>
    <w:uiPriority w:val="99"/>
    <w:rsid w:val="005720B9"/>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1657BB"/>
    <w:pPr>
      <w:spacing w:after="200" w:line="276" w:lineRule="auto"/>
      <w:ind w:left="720"/>
      <w:contextualSpacing/>
    </w:pPr>
    <w:rPr>
      <w:rFonts w:asciiTheme="minorHAnsi" w:eastAsiaTheme="minorHAnsi" w:hAnsiTheme="minorHAnsi" w:cstheme="minorBidi"/>
      <w:sz w:val="22"/>
      <w:szCs w:val="22"/>
      <w:lang w:eastAsia="en-US"/>
    </w:rPr>
  </w:style>
  <w:style w:type="table" w:styleId="Grigliatabella">
    <w:name w:val="Table Grid"/>
    <w:basedOn w:val="Tabellanormale"/>
    <w:uiPriority w:val="59"/>
    <w:rsid w:val="001657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EG-1">
    <w:name w:val="LEG-1"/>
    <w:basedOn w:val="Normale"/>
    <w:rsid w:val="000D644D"/>
    <w:pPr>
      <w:spacing w:before="30"/>
      <w:ind w:firstLine="227"/>
      <w:jc w:val="both"/>
    </w:pPr>
    <w:rPr>
      <w:rFonts w:ascii="Verdana" w:hAnsi="Verdana"/>
      <w:color w:val="000000"/>
      <w:szCs w:val="24"/>
      <w:lang w:eastAsia="en-US"/>
    </w:rPr>
  </w:style>
  <w:style w:type="character" w:customStyle="1" w:styleId="Titolo3Carattere">
    <w:name w:val="Titolo 3 Carattere"/>
    <w:basedOn w:val="Carpredefinitoparagrafo"/>
    <w:link w:val="Titolo3"/>
    <w:uiPriority w:val="9"/>
    <w:rsid w:val="000D644D"/>
    <w:rPr>
      <w:rFonts w:asciiTheme="majorHAnsi" w:eastAsiaTheme="majorEastAsia" w:hAnsiTheme="majorHAnsi" w:cstheme="majorBidi"/>
      <w:b/>
      <w:bCs/>
      <w:color w:val="4F81BD" w:themeColor="accent1"/>
      <w:sz w:val="20"/>
      <w:szCs w:val="20"/>
      <w:lang w:eastAsia="it-IT"/>
    </w:rPr>
  </w:style>
  <w:style w:type="character" w:customStyle="1" w:styleId="Titolo4Carattere">
    <w:name w:val="Titolo 4 Carattere"/>
    <w:basedOn w:val="Carpredefinitoparagrafo"/>
    <w:link w:val="Titolo4"/>
    <w:uiPriority w:val="9"/>
    <w:semiHidden/>
    <w:rsid w:val="000D644D"/>
    <w:rPr>
      <w:rFonts w:asciiTheme="majorHAnsi" w:eastAsiaTheme="majorEastAsia" w:hAnsiTheme="majorHAnsi" w:cstheme="majorBidi"/>
      <w:b/>
      <w:bCs/>
      <w:i/>
      <w:iCs/>
      <w:color w:val="4F81BD" w:themeColor="accent1"/>
      <w:sz w:val="20"/>
      <w:szCs w:val="20"/>
      <w:lang w:eastAsia="it-IT"/>
    </w:rPr>
  </w:style>
  <w:style w:type="paragraph" w:styleId="Corpodeltesto3">
    <w:name w:val="Body Text 3"/>
    <w:basedOn w:val="Normale"/>
    <w:link w:val="Corpodeltesto3Carattere"/>
    <w:rsid w:val="000D644D"/>
    <w:pPr>
      <w:spacing w:after="120"/>
    </w:pPr>
    <w:rPr>
      <w:sz w:val="16"/>
      <w:szCs w:val="16"/>
    </w:rPr>
  </w:style>
  <w:style w:type="character" w:customStyle="1" w:styleId="Corpodeltesto3Carattere">
    <w:name w:val="Corpo del testo 3 Carattere"/>
    <w:basedOn w:val="Carpredefinitoparagrafo"/>
    <w:link w:val="Corpodeltesto3"/>
    <w:rsid w:val="000D644D"/>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uiPriority w:val="99"/>
    <w:unhideWhenUsed/>
    <w:rsid w:val="00436012"/>
    <w:pPr>
      <w:spacing w:after="120" w:line="480" w:lineRule="auto"/>
    </w:pPr>
  </w:style>
  <w:style w:type="character" w:customStyle="1" w:styleId="Corpodeltesto2Carattere">
    <w:name w:val="Corpo del testo 2 Carattere"/>
    <w:basedOn w:val="Carpredefinitoparagrafo"/>
    <w:link w:val="Corpodeltesto2"/>
    <w:uiPriority w:val="99"/>
    <w:rsid w:val="00436012"/>
    <w:rPr>
      <w:rFonts w:ascii="Times New Roman" w:eastAsia="Times New Roman" w:hAnsi="Times New Roman" w:cs="Times New Roman"/>
      <w:sz w:val="20"/>
      <w:szCs w:val="20"/>
      <w:lang w:eastAsia="it-IT"/>
    </w:rPr>
  </w:style>
  <w:style w:type="paragraph" w:styleId="Corpodeltesto">
    <w:name w:val="Body Text"/>
    <w:basedOn w:val="Normale"/>
    <w:link w:val="CorpodeltestoCarattere"/>
    <w:uiPriority w:val="99"/>
    <w:unhideWhenUsed/>
    <w:rsid w:val="00BD60FD"/>
    <w:pPr>
      <w:spacing w:after="120"/>
    </w:pPr>
  </w:style>
  <w:style w:type="character" w:customStyle="1" w:styleId="CorpodeltestoCarattere">
    <w:name w:val="Corpo del testo Carattere"/>
    <w:basedOn w:val="Carpredefinitoparagrafo"/>
    <w:link w:val="Corpodeltesto"/>
    <w:uiPriority w:val="99"/>
    <w:rsid w:val="00BD60FD"/>
    <w:rPr>
      <w:rFonts w:ascii="Times New Roman" w:eastAsia="Times New Roman" w:hAnsi="Times New Roman" w:cs="Times New Roman"/>
      <w:sz w:val="20"/>
      <w:szCs w:val="20"/>
      <w:lang w:eastAsia="it-IT"/>
    </w:rPr>
  </w:style>
  <w:style w:type="character" w:customStyle="1" w:styleId="Titolo5Carattere">
    <w:name w:val="Titolo 5 Carattere"/>
    <w:basedOn w:val="Carpredefinitoparagrafo"/>
    <w:link w:val="Titolo5"/>
    <w:uiPriority w:val="9"/>
    <w:rsid w:val="00083D0A"/>
    <w:rPr>
      <w:rFonts w:asciiTheme="majorHAnsi" w:eastAsiaTheme="majorEastAsia" w:hAnsiTheme="majorHAnsi" w:cstheme="majorBidi"/>
      <w:color w:val="243F60" w:themeColor="accent1" w:themeShade="7F"/>
      <w:sz w:val="20"/>
      <w:szCs w:val="20"/>
      <w:lang w:eastAsia="it-IT"/>
    </w:rPr>
  </w:style>
  <w:style w:type="paragraph" w:styleId="Titolo">
    <w:name w:val="Title"/>
    <w:basedOn w:val="Normale"/>
    <w:next w:val="Normale"/>
    <w:link w:val="TitoloCarattere"/>
    <w:qFormat/>
    <w:rsid w:val="00083D0A"/>
    <w:pPr>
      <w:spacing w:before="240" w:after="60"/>
      <w:jc w:val="center"/>
      <w:outlineLvl w:val="0"/>
    </w:pPr>
    <w:rPr>
      <w:rFonts w:ascii="Cambria" w:hAnsi="Cambria"/>
      <w:b/>
      <w:bCs/>
      <w:kern w:val="28"/>
      <w:sz w:val="32"/>
      <w:szCs w:val="32"/>
    </w:rPr>
  </w:style>
  <w:style w:type="character" w:customStyle="1" w:styleId="TitoloCarattere">
    <w:name w:val="Titolo Carattere"/>
    <w:basedOn w:val="Carpredefinitoparagrafo"/>
    <w:link w:val="Titolo"/>
    <w:rsid w:val="00083D0A"/>
    <w:rPr>
      <w:rFonts w:ascii="Cambria" w:eastAsia="Times New Roman" w:hAnsi="Cambria" w:cs="Times New Roman"/>
      <w:b/>
      <w:bCs/>
      <w:kern w:val="28"/>
      <w:sz w:val="32"/>
      <w:szCs w:val="32"/>
      <w:lang w:eastAsia="it-IT"/>
    </w:rPr>
  </w:style>
  <w:style w:type="paragraph" w:styleId="Intestazione">
    <w:name w:val="header"/>
    <w:basedOn w:val="Normale"/>
    <w:link w:val="IntestazioneCarattere"/>
    <w:uiPriority w:val="99"/>
    <w:semiHidden/>
    <w:unhideWhenUsed/>
    <w:rsid w:val="006950E1"/>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6950E1"/>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unhideWhenUsed/>
    <w:rsid w:val="002C521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847691">
      <w:bodyDiv w:val="1"/>
      <w:marLeft w:val="0"/>
      <w:marRight w:val="0"/>
      <w:marTop w:val="0"/>
      <w:marBottom w:val="0"/>
      <w:divBdr>
        <w:top w:val="none" w:sz="0" w:space="0" w:color="auto"/>
        <w:left w:val="none" w:sz="0" w:space="0" w:color="auto"/>
        <w:bottom w:val="none" w:sz="0" w:space="0" w:color="auto"/>
        <w:right w:val="none" w:sz="0" w:space="0" w:color="auto"/>
      </w:divBdr>
    </w:div>
    <w:div w:id="271717299">
      <w:bodyDiv w:val="1"/>
      <w:marLeft w:val="0"/>
      <w:marRight w:val="0"/>
      <w:marTop w:val="0"/>
      <w:marBottom w:val="0"/>
      <w:divBdr>
        <w:top w:val="none" w:sz="0" w:space="0" w:color="auto"/>
        <w:left w:val="none" w:sz="0" w:space="0" w:color="auto"/>
        <w:bottom w:val="none" w:sz="0" w:space="0" w:color="auto"/>
        <w:right w:val="none" w:sz="0" w:space="0" w:color="auto"/>
      </w:divBdr>
    </w:div>
    <w:div w:id="288051328">
      <w:bodyDiv w:val="1"/>
      <w:marLeft w:val="0"/>
      <w:marRight w:val="0"/>
      <w:marTop w:val="0"/>
      <w:marBottom w:val="0"/>
      <w:divBdr>
        <w:top w:val="none" w:sz="0" w:space="0" w:color="auto"/>
        <w:left w:val="none" w:sz="0" w:space="0" w:color="auto"/>
        <w:bottom w:val="none" w:sz="0" w:space="0" w:color="auto"/>
        <w:right w:val="none" w:sz="0" w:space="0" w:color="auto"/>
      </w:divBdr>
    </w:div>
    <w:div w:id="317537279">
      <w:bodyDiv w:val="1"/>
      <w:marLeft w:val="0"/>
      <w:marRight w:val="0"/>
      <w:marTop w:val="0"/>
      <w:marBottom w:val="0"/>
      <w:divBdr>
        <w:top w:val="none" w:sz="0" w:space="0" w:color="auto"/>
        <w:left w:val="none" w:sz="0" w:space="0" w:color="auto"/>
        <w:bottom w:val="none" w:sz="0" w:space="0" w:color="auto"/>
        <w:right w:val="none" w:sz="0" w:space="0" w:color="auto"/>
      </w:divBdr>
    </w:div>
    <w:div w:id="339427660">
      <w:bodyDiv w:val="1"/>
      <w:marLeft w:val="0"/>
      <w:marRight w:val="0"/>
      <w:marTop w:val="0"/>
      <w:marBottom w:val="0"/>
      <w:divBdr>
        <w:top w:val="none" w:sz="0" w:space="0" w:color="auto"/>
        <w:left w:val="none" w:sz="0" w:space="0" w:color="auto"/>
        <w:bottom w:val="none" w:sz="0" w:space="0" w:color="auto"/>
        <w:right w:val="none" w:sz="0" w:space="0" w:color="auto"/>
      </w:divBdr>
    </w:div>
    <w:div w:id="441271355">
      <w:bodyDiv w:val="1"/>
      <w:marLeft w:val="0"/>
      <w:marRight w:val="0"/>
      <w:marTop w:val="0"/>
      <w:marBottom w:val="0"/>
      <w:divBdr>
        <w:top w:val="none" w:sz="0" w:space="0" w:color="auto"/>
        <w:left w:val="none" w:sz="0" w:space="0" w:color="auto"/>
        <w:bottom w:val="none" w:sz="0" w:space="0" w:color="auto"/>
        <w:right w:val="none" w:sz="0" w:space="0" w:color="auto"/>
      </w:divBdr>
    </w:div>
    <w:div w:id="567695321">
      <w:bodyDiv w:val="1"/>
      <w:marLeft w:val="0"/>
      <w:marRight w:val="0"/>
      <w:marTop w:val="0"/>
      <w:marBottom w:val="0"/>
      <w:divBdr>
        <w:top w:val="none" w:sz="0" w:space="0" w:color="auto"/>
        <w:left w:val="none" w:sz="0" w:space="0" w:color="auto"/>
        <w:bottom w:val="none" w:sz="0" w:space="0" w:color="auto"/>
        <w:right w:val="none" w:sz="0" w:space="0" w:color="auto"/>
      </w:divBdr>
    </w:div>
    <w:div w:id="588583330">
      <w:bodyDiv w:val="1"/>
      <w:marLeft w:val="0"/>
      <w:marRight w:val="0"/>
      <w:marTop w:val="0"/>
      <w:marBottom w:val="0"/>
      <w:divBdr>
        <w:top w:val="none" w:sz="0" w:space="0" w:color="auto"/>
        <w:left w:val="none" w:sz="0" w:space="0" w:color="auto"/>
        <w:bottom w:val="none" w:sz="0" w:space="0" w:color="auto"/>
        <w:right w:val="none" w:sz="0" w:space="0" w:color="auto"/>
      </w:divBdr>
    </w:div>
    <w:div w:id="619727441">
      <w:bodyDiv w:val="1"/>
      <w:marLeft w:val="0"/>
      <w:marRight w:val="0"/>
      <w:marTop w:val="0"/>
      <w:marBottom w:val="0"/>
      <w:divBdr>
        <w:top w:val="none" w:sz="0" w:space="0" w:color="auto"/>
        <w:left w:val="none" w:sz="0" w:space="0" w:color="auto"/>
        <w:bottom w:val="none" w:sz="0" w:space="0" w:color="auto"/>
        <w:right w:val="none" w:sz="0" w:space="0" w:color="auto"/>
      </w:divBdr>
    </w:div>
    <w:div w:id="642927661">
      <w:bodyDiv w:val="1"/>
      <w:marLeft w:val="0"/>
      <w:marRight w:val="0"/>
      <w:marTop w:val="0"/>
      <w:marBottom w:val="0"/>
      <w:divBdr>
        <w:top w:val="none" w:sz="0" w:space="0" w:color="auto"/>
        <w:left w:val="none" w:sz="0" w:space="0" w:color="auto"/>
        <w:bottom w:val="none" w:sz="0" w:space="0" w:color="auto"/>
        <w:right w:val="none" w:sz="0" w:space="0" w:color="auto"/>
      </w:divBdr>
    </w:div>
    <w:div w:id="654915043">
      <w:bodyDiv w:val="1"/>
      <w:marLeft w:val="0"/>
      <w:marRight w:val="0"/>
      <w:marTop w:val="0"/>
      <w:marBottom w:val="0"/>
      <w:divBdr>
        <w:top w:val="none" w:sz="0" w:space="0" w:color="auto"/>
        <w:left w:val="none" w:sz="0" w:space="0" w:color="auto"/>
        <w:bottom w:val="none" w:sz="0" w:space="0" w:color="auto"/>
        <w:right w:val="none" w:sz="0" w:space="0" w:color="auto"/>
      </w:divBdr>
    </w:div>
    <w:div w:id="719594805">
      <w:bodyDiv w:val="1"/>
      <w:marLeft w:val="0"/>
      <w:marRight w:val="0"/>
      <w:marTop w:val="0"/>
      <w:marBottom w:val="0"/>
      <w:divBdr>
        <w:top w:val="none" w:sz="0" w:space="0" w:color="auto"/>
        <w:left w:val="none" w:sz="0" w:space="0" w:color="auto"/>
        <w:bottom w:val="none" w:sz="0" w:space="0" w:color="auto"/>
        <w:right w:val="none" w:sz="0" w:space="0" w:color="auto"/>
      </w:divBdr>
    </w:div>
    <w:div w:id="938101652">
      <w:bodyDiv w:val="1"/>
      <w:marLeft w:val="0"/>
      <w:marRight w:val="0"/>
      <w:marTop w:val="0"/>
      <w:marBottom w:val="0"/>
      <w:divBdr>
        <w:top w:val="none" w:sz="0" w:space="0" w:color="auto"/>
        <w:left w:val="none" w:sz="0" w:space="0" w:color="auto"/>
        <w:bottom w:val="none" w:sz="0" w:space="0" w:color="auto"/>
        <w:right w:val="none" w:sz="0" w:space="0" w:color="auto"/>
      </w:divBdr>
    </w:div>
    <w:div w:id="979188872">
      <w:bodyDiv w:val="1"/>
      <w:marLeft w:val="0"/>
      <w:marRight w:val="0"/>
      <w:marTop w:val="0"/>
      <w:marBottom w:val="0"/>
      <w:divBdr>
        <w:top w:val="none" w:sz="0" w:space="0" w:color="auto"/>
        <w:left w:val="none" w:sz="0" w:space="0" w:color="auto"/>
        <w:bottom w:val="none" w:sz="0" w:space="0" w:color="auto"/>
        <w:right w:val="none" w:sz="0" w:space="0" w:color="auto"/>
      </w:divBdr>
    </w:div>
    <w:div w:id="1263877841">
      <w:bodyDiv w:val="1"/>
      <w:marLeft w:val="0"/>
      <w:marRight w:val="0"/>
      <w:marTop w:val="0"/>
      <w:marBottom w:val="0"/>
      <w:divBdr>
        <w:top w:val="none" w:sz="0" w:space="0" w:color="auto"/>
        <w:left w:val="none" w:sz="0" w:space="0" w:color="auto"/>
        <w:bottom w:val="none" w:sz="0" w:space="0" w:color="auto"/>
        <w:right w:val="none" w:sz="0" w:space="0" w:color="auto"/>
      </w:divBdr>
    </w:div>
    <w:div w:id="1336226846">
      <w:bodyDiv w:val="1"/>
      <w:marLeft w:val="0"/>
      <w:marRight w:val="0"/>
      <w:marTop w:val="0"/>
      <w:marBottom w:val="0"/>
      <w:divBdr>
        <w:top w:val="none" w:sz="0" w:space="0" w:color="auto"/>
        <w:left w:val="none" w:sz="0" w:space="0" w:color="auto"/>
        <w:bottom w:val="none" w:sz="0" w:space="0" w:color="auto"/>
        <w:right w:val="none" w:sz="0" w:space="0" w:color="auto"/>
      </w:divBdr>
    </w:div>
    <w:div w:id="1475676106">
      <w:bodyDiv w:val="1"/>
      <w:marLeft w:val="0"/>
      <w:marRight w:val="0"/>
      <w:marTop w:val="0"/>
      <w:marBottom w:val="0"/>
      <w:divBdr>
        <w:top w:val="none" w:sz="0" w:space="0" w:color="auto"/>
        <w:left w:val="none" w:sz="0" w:space="0" w:color="auto"/>
        <w:bottom w:val="none" w:sz="0" w:space="0" w:color="auto"/>
        <w:right w:val="none" w:sz="0" w:space="0" w:color="auto"/>
      </w:divBdr>
    </w:div>
    <w:div w:id="1550996382">
      <w:bodyDiv w:val="1"/>
      <w:marLeft w:val="0"/>
      <w:marRight w:val="0"/>
      <w:marTop w:val="0"/>
      <w:marBottom w:val="0"/>
      <w:divBdr>
        <w:top w:val="none" w:sz="0" w:space="0" w:color="auto"/>
        <w:left w:val="none" w:sz="0" w:space="0" w:color="auto"/>
        <w:bottom w:val="none" w:sz="0" w:space="0" w:color="auto"/>
        <w:right w:val="none" w:sz="0" w:space="0" w:color="auto"/>
      </w:divBdr>
    </w:div>
    <w:div w:id="1647053074">
      <w:bodyDiv w:val="1"/>
      <w:marLeft w:val="0"/>
      <w:marRight w:val="0"/>
      <w:marTop w:val="0"/>
      <w:marBottom w:val="0"/>
      <w:divBdr>
        <w:top w:val="none" w:sz="0" w:space="0" w:color="auto"/>
        <w:left w:val="none" w:sz="0" w:space="0" w:color="auto"/>
        <w:bottom w:val="none" w:sz="0" w:space="0" w:color="auto"/>
        <w:right w:val="none" w:sz="0" w:space="0" w:color="auto"/>
      </w:divBdr>
    </w:div>
    <w:div w:id="1781029973">
      <w:bodyDiv w:val="1"/>
      <w:marLeft w:val="0"/>
      <w:marRight w:val="0"/>
      <w:marTop w:val="0"/>
      <w:marBottom w:val="0"/>
      <w:divBdr>
        <w:top w:val="none" w:sz="0" w:space="0" w:color="auto"/>
        <w:left w:val="none" w:sz="0" w:space="0" w:color="auto"/>
        <w:bottom w:val="none" w:sz="0" w:space="0" w:color="auto"/>
        <w:right w:val="none" w:sz="0" w:space="0" w:color="auto"/>
      </w:divBdr>
    </w:div>
    <w:div w:id="1842041181">
      <w:bodyDiv w:val="1"/>
      <w:marLeft w:val="0"/>
      <w:marRight w:val="0"/>
      <w:marTop w:val="0"/>
      <w:marBottom w:val="0"/>
      <w:divBdr>
        <w:top w:val="none" w:sz="0" w:space="0" w:color="auto"/>
        <w:left w:val="none" w:sz="0" w:space="0" w:color="auto"/>
        <w:bottom w:val="none" w:sz="0" w:space="0" w:color="auto"/>
        <w:right w:val="none" w:sz="0" w:space="0" w:color="auto"/>
      </w:divBdr>
    </w:div>
    <w:div w:id="194545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edecentrale@arpacal.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2373</Words>
  <Characters>13527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arpacal</dc:creator>
  <cp:lastModifiedBy>Lux</cp:lastModifiedBy>
  <cp:revision>2</cp:revision>
  <cp:lastPrinted>2011-03-04T12:24:00Z</cp:lastPrinted>
  <dcterms:created xsi:type="dcterms:W3CDTF">2014-04-10T09:09:00Z</dcterms:created>
  <dcterms:modified xsi:type="dcterms:W3CDTF">2014-04-10T09:09:00Z</dcterms:modified>
</cp:coreProperties>
</file>